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7B" w:rsidRPr="000E7E7B" w:rsidRDefault="000E7E7B" w:rsidP="000E7E7B">
      <w:pPr>
        <w:jc w:val="center"/>
        <w:rPr>
          <w:b/>
          <w:sz w:val="22"/>
          <w:szCs w:val="22"/>
        </w:rPr>
      </w:pPr>
      <w:r w:rsidRPr="000E7E7B">
        <w:rPr>
          <w:b/>
          <w:sz w:val="22"/>
          <w:szCs w:val="22"/>
        </w:rPr>
        <w:t xml:space="preserve">Сообщение о существенном факте </w:t>
      </w:r>
    </w:p>
    <w:p w:rsidR="00B35708" w:rsidRPr="00506C7C" w:rsidRDefault="000E7E7B" w:rsidP="000E7E7B">
      <w:pPr>
        <w:jc w:val="center"/>
        <w:rPr>
          <w:b/>
          <w:sz w:val="22"/>
          <w:szCs w:val="22"/>
        </w:rPr>
      </w:pPr>
      <w:r w:rsidRPr="000E7E7B">
        <w:rPr>
          <w:b/>
          <w:sz w:val="22"/>
          <w:szCs w:val="22"/>
        </w:rPr>
        <w:t xml:space="preserve">«Об изменении </w:t>
      </w:r>
      <w:proofErr w:type="gramStart"/>
      <w:r w:rsidRPr="000E7E7B">
        <w:rPr>
          <w:b/>
          <w:sz w:val="22"/>
          <w:szCs w:val="22"/>
        </w:rPr>
        <w:t>размера доли участия члена органа управления</w:t>
      </w:r>
      <w:proofErr w:type="gramEnd"/>
      <w:r w:rsidRPr="000E7E7B">
        <w:rPr>
          <w:b/>
          <w:sz w:val="22"/>
          <w:szCs w:val="22"/>
        </w:rPr>
        <w:t xml:space="preserve"> эмитента (члена органа управления управляющей организации эмитента) в уставном (складочном) капитале эмитента и (или) подконтрольной эмитенту организации, имеющей для него существенное значение»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 xml:space="preserve">2.Содержание сообщения </w:t>
            </w:r>
          </w:p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>2.1. Фамилия, имя, отчество лица, размер доли ко</w:t>
            </w:r>
            <w:bookmarkStart w:id="0" w:name="_GoBack"/>
            <w:bookmarkEnd w:id="0"/>
            <w:r w:rsidRPr="000E7E7B">
              <w:rPr>
                <w:sz w:val="22"/>
                <w:szCs w:val="22"/>
              </w:rPr>
              <w:t xml:space="preserve">торого в уставном капитале эмитента изменился: </w:t>
            </w:r>
          </w:p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 xml:space="preserve">2.1.1 . Нифонтов Кирилл Владимирович; </w:t>
            </w:r>
          </w:p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 xml:space="preserve">2.2. Должность, которую занимает физическое лицо, размер доли которого в уставном капитале эмитента и (или) подконтрольной эмитенту организации, имеющей для него существенное значение, изменился: </w:t>
            </w:r>
          </w:p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 xml:space="preserve">2.2.1. Нифонтов Кирилл Владимирович – Председатель Правления, член Совета директоров; </w:t>
            </w:r>
          </w:p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 xml:space="preserve">2.3. Вид организации, размер </w:t>
            </w:r>
            <w:proofErr w:type="gramStart"/>
            <w:r w:rsidRPr="000E7E7B">
              <w:rPr>
                <w:sz w:val="22"/>
                <w:szCs w:val="22"/>
              </w:rPr>
              <w:t>доли</w:t>
            </w:r>
            <w:proofErr w:type="gramEnd"/>
            <w:r w:rsidRPr="000E7E7B">
              <w:rPr>
                <w:sz w:val="22"/>
                <w:szCs w:val="22"/>
              </w:rPr>
              <w:t xml:space="preserve"> в уставном капитале которой изменился у соответствующего лица: эмитент (ООО «</w:t>
            </w:r>
            <w:proofErr w:type="spellStart"/>
            <w:r w:rsidRPr="000E7E7B">
              <w:rPr>
                <w:sz w:val="22"/>
                <w:szCs w:val="22"/>
              </w:rPr>
              <w:t>Экспобанк</w:t>
            </w:r>
            <w:proofErr w:type="spellEnd"/>
            <w:r w:rsidRPr="000E7E7B">
              <w:rPr>
                <w:sz w:val="22"/>
                <w:szCs w:val="22"/>
              </w:rPr>
              <w:t xml:space="preserve">»). </w:t>
            </w:r>
          </w:p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 xml:space="preserve">2.4. Размер доли соответствующего лица в уставном капитале эмитента или подконтрольной эмитенту организации, имеющей для него существенное значение, до изменения, а в случае если эмитентом или указанной организацией является акционерное общество, - также размер доли принадлежавших данному лицу обыкновенных акций такого акционерного общества до изменения: </w:t>
            </w:r>
          </w:p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>2.4.1. Нифонтов Кирилл Владимирович -</w:t>
            </w:r>
            <w:r>
              <w:rPr>
                <w:sz w:val="22"/>
                <w:szCs w:val="22"/>
              </w:rPr>
              <w:t>2</w:t>
            </w:r>
            <w:r w:rsidRPr="000E7E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5359</w:t>
            </w:r>
            <w:r w:rsidRPr="000E7E7B">
              <w:rPr>
                <w:sz w:val="22"/>
                <w:szCs w:val="22"/>
              </w:rPr>
              <w:t xml:space="preserve">%; </w:t>
            </w:r>
          </w:p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 xml:space="preserve">2.5. Размер доли соответствующего лица в уставном капитале эмитента или подконтрольной эмитенту организации, имеющей для него существенное значение, после изменения, а в случае если эмитентом или указанной организацией является акционерное общество, - также размер доли принадлежащих данному лицу обыкновенных акций такого акционерного общества после изменения: </w:t>
            </w:r>
          </w:p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 xml:space="preserve">2.5.1. Нифонтов Кирилл Владимирович -2,6535%; </w:t>
            </w:r>
          </w:p>
          <w:p w:rsidR="000E7E7B" w:rsidRPr="000E7E7B" w:rsidRDefault="000E7E7B" w:rsidP="000E7E7B">
            <w:pPr>
              <w:ind w:right="57"/>
              <w:jc w:val="both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>2.6. Дата, с которой изменилась доля соответствующего лица в уставном капитале эмитента или подконтрольной эмитенту организации, имеющей для него существенное значение: «2</w:t>
            </w:r>
            <w:r>
              <w:rPr>
                <w:sz w:val="22"/>
                <w:szCs w:val="22"/>
              </w:rPr>
              <w:t>2</w:t>
            </w:r>
            <w:r w:rsidRPr="000E7E7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Pr="000E7E7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0E7E7B">
              <w:rPr>
                <w:sz w:val="22"/>
                <w:szCs w:val="22"/>
              </w:rPr>
              <w:t xml:space="preserve"> </w:t>
            </w:r>
          </w:p>
          <w:p w:rsidR="00354826" w:rsidRPr="00452156" w:rsidRDefault="000E7E7B" w:rsidP="000E7E7B">
            <w:pPr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 xml:space="preserve">2.7. Дата, в которую эмитент узнал об изменении доли указанного лица в уставном капитале </w:t>
            </w:r>
            <w:r>
              <w:rPr>
                <w:sz w:val="22"/>
                <w:szCs w:val="22"/>
              </w:rPr>
              <w:t>соответствующей организации: «22</w:t>
            </w:r>
            <w:r w:rsidRPr="000E7E7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Pr="000E7E7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0E7E7B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4265A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24265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E7E7B" w:rsidP="0044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61AD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7B" w:rsidRDefault="000E7E7B">
      <w:r>
        <w:separator/>
      </w:r>
    </w:p>
  </w:endnote>
  <w:endnote w:type="continuationSeparator" w:id="0">
    <w:p w:rsidR="000E7E7B" w:rsidRDefault="000E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7B" w:rsidRDefault="000E7E7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E7E7B" w:rsidRDefault="000E7E7B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7B" w:rsidRDefault="000E7E7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148C7">
      <w:rPr>
        <w:rStyle w:val="ae"/>
        <w:noProof/>
      </w:rPr>
      <w:t>1</w:t>
    </w:r>
    <w:r>
      <w:rPr>
        <w:rStyle w:val="ae"/>
      </w:rPr>
      <w:fldChar w:fldCharType="end"/>
    </w:r>
  </w:p>
  <w:p w:rsidR="000E7E7B" w:rsidRDefault="000E7E7B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7B" w:rsidRDefault="000E7E7B">
      <w:r>
        <w:separator/>
      </w:r>
    </w:p>
  </w:footnote>
  <w:footnote w:type="continuationSeparator" w:id="0">
    <w:p w:rsidR="000E7E7B" w:rsidRDefault="000E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E7E7B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48C7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2747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2015-04-22T14:36:00Z</dcterms:created>
  <dcterms:modified xsi:type="dcterms:W3CDTF">2015-04-22T14:36:00Z</dcterms:modified>
</cp:coreProperties>
</file>