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E47BB0" w:rsidP="00DC08C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C08C4">
              <w:rPr>
                <w:b/>
                <w:color w:val="000000"/>
                <w:sz w:val="22"/>
                <w:szCs w:val="22"/>
              </w:rPr>
              <w:t>июня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2019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B55EB">
        <w:trPr>
          <w:trHeight w:val="381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E47BB0">
              <w:rPr>
                <w:sz w:val="22"/>
                <w:szCs w:val="22"/>
              </w:rPr>
              <w:t>24</w:t>
            </w:r>
            <w:r w:rsidR="00A37E17">
              <w:rPr>
                <w:sz w:val="22"/>
                <w:szCs w:val="22"/>
              </w:rPr>
              <w:t xml:space="preserve">» </w:t>
            </w:r>
            <w:r w:rsidR="003F71EE">
              <w:rPr>
                <w:sz w:val="22"/>
                <w:szCs w:val="22"/>
              </w:rPr>
              <w:t xml:space="preserve"> </w:t>
            </w:r>
            <w:r w:rsidR="00DC08C4">
              <w:rPr>
                <w:sz w:val="22"/>
                <w:szCs w:val="22"/>
              </w:rPr>
              <w:t>июня</w:t>
            </w:r>
            <w:r w:rsidR="003F71EE">
              <w:rPr>
                <w:sz w:val="22"/>
                <w:szCs w:val="22"/>
              </w:rPr>
              <w:t xml:space="preserve"> </w:t>
            </w:r>
            <w:r w:rsidR="00331CCB">
              <w:rPr>
                <w:sz w:val="22"/>
                <w:szCs w:val="22"/>
              </w:rPr>
              <w:t xml:space="preserve"> </w:t>
            </w:r>
            <w:r w:rsidR="00627A4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5C24F7">
              <w:rPr>
                <w:sz w:val="22"/>
                <w:szCs w:val="22"/>
              </w:rPr>
              <w:t>9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E47BB0">
              <w:rPr>
                <w:sz w:val="22"/>
                <w:szCs w:val="22"/>
              </w:rPr>
              <w:t>27</w:t>
            </w:r>
            <w:r w:rsidR="00203794">
              <w:rPr>
                <w:sz w:val="22"/>
                <w:szCs w:val="22"/>
              </w:rPr>
              <w:t xml:space="preserve">» </w:t>
            </w:r>
            <w:r w:rsidR="00E47BB0">
              <w:rPr>
                <w:sz w:val="22"/>
                <w:szCs w:val="22"/>
              </w:rPr>
              <w:t>июн</w:t>
            </w:r>
            <w:r w:rsidR="00DC08C4">
              <w:rPr>
                <w:sz w:val="22"/>
                <w:szCs w:val="22"/>
              </w:rPr>
              <w:t>я</w:t>
            </w:r>
            <w:r w:rsidR="00CD6DC8">
              <w:rPr>
                <w:sz w:val="22"/>
                <w:szCs w:val="22"/>
              </w:rPr>
              <w:t xml:space="preserve"> </w:t>
            </w:r>
            <w:r w:rsidR="00CB27B9">
              <w:rPr>
                <w:sz w:val="22"/>
                <w:szCs w:val="22"/>
              </w:rPr>
              <w:t xml:space="preserve"> </w:t>
            </w:r>
            <w:r w:rsidR="00627A44">
              <w:rPr>
                <w:sz w:val="22"/>
                <w:szCs w:val="22"/>
              </w:rPr>
              <w:t xml:space="preserve"> 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EB4B82" w:rsidRDefault="00D060F2" w:rsidP="00EB4B82">
            <w:pPr>
              <w:rPr>
                <w:sz w:val="22"/>
                <w:szCs w:val="22"/>
              </w:rPr>
            </w:pPr>
            <w:r w:rsidRPr="00331CCB">
              <w:rPr>
                <w:sz w:val="22"/>
                <w:szCs w:val="22"/>
              </w:rPr>
              <w:t xml:space="preserve">2.3. </w:t>
            </w:r>
            <w:r w:rsidR="004E7073" w:rsidRPr="00331CCB">
              <w:rPr>
                <w:sz w:val="22"/>
                <w:szCs w:val="22"/>
              </w:rPr>
              <w:t>Повестка дня заседания с</w:t>
            </w:r>
            <w:r w:rsidR="00203794" w:rsidRPr="00331CCB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331CCB">
              <w:rPr>
                <w:sz w:val="22"/>
                <w:szCs w:val="22"/>
              </w:rPr>
              <w:t xml:space="preserve"> </w:t>
            </w:r>
          </w:p>
          <w:p w:rsidR="00E47BB0" w:rsidRPr="00E47BB0" w:rsidRDefault="00E47BB0" w:rsidP="00E47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D97AFF" w:rsidRPr="00D97AFF">
              <w:rPr>
                <w:sz w:val="22"/>
                <w:szCs w:val="22"/>
              </w:rPr>
              <w:t>Об утверждении новой редакции Положения «Об организации системы внутр</w:t>
            </w:r>
            <w:r w:rsidR="00D97AFF">
              <w:rPr>
                <w:sz w:val="22"/>
                <w:szCs w:val="22"/>
              </w:rPr>
              <w:t>еннего контроля ООО «Экспобанк».</w:t>
            </w:r>
          </w:p>
          <w:p w:rsidR="00E47BB0" w:rsidRPr="00E47BB0" w:rsidRDefault="00E47BB0" w:rsidP="00E47BB0">
            <w:pPr>
              <w:rPr>
                <w:sz w:val="22"/>
                <w:szCs w:val="22"/>
              </w:rPr>
            </w:pPr>
            <w:r w:rsidRPr="00E47BB0">
              <w:rPr>
                <w:sz w:val="22"/>
                <w:szCs w:val="22"/>
              </w:rPr>
              <w:t xml:space="preserve">2. Об утверждении </w:t>
            </w:r>
            <w:proofErr w:type="gramStart"/>
            <w:r w:rsidRPr="00E47BB0">
              <w:rPr>
                <w:sz w:val="22"/>
                <w:szCs w:val="22"/>
              </w:rPr>
              <w:t>Порядка оценки деятельности Службы внутр</w:t>
            </w:r>
            <w:r w:rsidR="00D97AFF">
              <w:rPr>
                <w:sz w:val="22"/>
                <w:szCs w:val="22"/>
              </w:rPr>
              <w:t>еннего аудита</w:t>
            </w:r>
            <w:proofErr w:type="gramEnd"/>
            <w:r w:rsidR="00D97AFF">
              <w:rPr>
                <w:sz w:val="22"/>
                <w:szCs w:val="22"/>
              </w:rPr>
              <w:t xml:space="preserve"> в новой редакции.</w:t>
            </w:r>
          </w:p>
          <w:p w:rsidR="005D3230" w:rsidRPr="00EB4B82" w:rsidRDefault="00E47BB0" w:rsidP="00E47BB0">
            <w:pPr>
              <w:rPr>
                <w:color w:val="000000" w:themeColor="text1"/>
                <w:sz w:val="22"/>
                <w:szCs w:val="22"/>
              </w:rPr>
            </w:pPr>
            <w:r w:rsidRPr="00E47BB0">
              <w:rPr>
                <w:sz w:val="22"/>
                <w:szCs w:val="22"/>
              </w:rPr>
              <w:t>3. Об утверждении Решения о выпуске ценных бумаг – облигаций серии 01ВК в новой редакции</w:t>
            </w:r>
            <w:r w:rsidR="00D97AFF">
              <w:rPr>
                <w:sz w:val="22"/>
                <w:szCs w:val="22"/>
              </w:rPr>
              <w:t>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FD17DF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FD17DF">
              <w:rPr>
                <w:rFonts w:eastAsia="SimSun"/>
                <w:sz w:val="22"/>
                <w:szCs w:val="22"/>
              </w:rPr>
              <w:t>я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64267A" w:rsidRDefault="00FD17DF" w:rsidP="00331CCB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А.А. Шалимов</w:t>
            </w:r>
            <w:bookmarkStart w:id="0" w:name="_GoBack"/>
            <w:bookmarkEnd w:id="0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E47BB0" w:rsidP="00EB4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DC08C4" w:rsidP="00557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5C24F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D17DF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1649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4</cp:revision>
  <cp:lastPrinted>2013-07-11T11:02:00Z</cp:lastPrinted>
  <dcterms:created xsi:type="dcterms:W3CDTF">2019-06-24T10:11:00Z</dcterms:created>
  <dcterms:modified xsi:type="dcterms:W3CDTF">2019-06-24T14:33:00Z</dcterms:modified>
</cp:coreProperties>
</file>