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C6" w:rsidRPr="000208C6" w:rsidRDefault="000208C6" w:rsidP="000208C6">
      <w:pPr>
        <w:autoSpaceDE/>
        <w:autoSpaceDN/>
        <w:rPr>
          <w:sz w:val="24"/>
          <w:szCs w:val="24"/>
        </w:rPr>
      </w:pPr>
    </w:p>
    <w:p w:rsidR="00DE6A4B" w:rsidRPr="00672D8C" w:rsidRDefault="00672D8C" w:rsidP="000208C6">
      <w:pPr>
        <w:jc w:val="center"/>
        <w:rPr>
          <w:b/>
          <w:bCs/>
          <w:sz w:val="22"/>
          <w:szCs w:val="22"/>
        </w:rPr>
      </w:pPr>
      <w:r w:rsidRPr="00672D8C">
        <w:rPr>
          <w:b/>
          <w:sz w:val="22"/>
          <w:szCs w:val="22"/>
        </w:rPr>
        <w:t xml:space="preserve">Сообщение о существенном факте </w:t>
      </w:r>
      <w:r w:rsidRPr="00672D8C">
        <w:rPr>
          <w:b/>
          <w:sz w:val="22"/>
          <w:szCs w:val="22"/>
        </w:rPr>
        <w:br/>
        <w:t>«О начисленных доходах по эмиссионным ценным бумагам эмитента»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2F5B8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506C7C" w:rsidRDefault="002F5B80" w:rsidP="003A7DE1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E82841" w:rsidRPr="00506C7C" w:rsidTr="006C3863">
        <w:tc>
          <w:tcPr>
            <w:tcW w:w="5273" w:type="dxa"/>
            <w:vAlign w:val="center"/>
          </w:tcPr>
          <w:p w:rsidR="00E82841" w:rsidRPr="00506C7C" w:rsidRDefault="00E82841" w:rsidP="006E3CF5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82841" w:rsidRPr="00506C7C" w:rsidRDefault="006E75B8" w:rsidP="00E04FD4">
            <w:pPr>
              <w:rPr>
                <w:b/>
                <w:color w:val="000000"/>
                <w:sz w:val="22"/>
                <w:szCs w:val="22"/>
              </w:rPr>
            </w:pPr>
            <w:r w:rsidRPr="006E75B8">
              <w:rPr>
                <w:b/>
                <w:color w:val="000000"/>
                <w:sz w:val="22"/>
                <w:szCs w:val="22"/>
              </w:rPr>
              <w:t>22</w:t>
            </w:r>
            <w:r w:rsidR="000208C6" w:rsidRPr="006E75B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04FD4" w:rsidRPr="006E75B8">
              <w:rPr>
                <w:b/>
                <w:color w:val="000000"/>
                <w:sz w:val="22"/>
                <w:szCs w:val="22"/>
              </w:rPr>
              <w:t>октября</w:t>
            </w:r>
            <w:r w:rsidR="00E04FD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2019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2F5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B01DE2" w:rsidTr="007761E4">
        <w:trPr>
          <w:trHeight w:val="1124"/>
        </w:trPr>
        <w:tc>
          <w:tcPr>
            <w:tcW w:w="9923" w:type="dxa"/>
          </w:tcPr>
          <w:p w:rsidR="00672D8C" w:rsidRPr="00EE4939" w:rsidRDefault="00672D8C" w:rsidP="00672D8C">
            <w:pPr>
              <w:ind w:right="142"/>
              <w:jc w:val="both"/>
              <w:rPr>
                <w:sz w:val="22"/>
                <w:szCs w:val="22"/>
              </w:rPr>
            </w:pPr>
            <w:proofErr w:type="gramStart"/>
            <w:r w:rsidRPr="00EE4939">
              <w:rPr>
                <w:sz w:val="22"/>
                <w:szCs w:val="22"/>
              </w:rPr>
              <w:t>2.1.Вид, категория (тип), серия и иные идентификационные признаки ценных бумаг эмитента, по которым начислены доходы: неконвертируемые процентные документарные Биржевые облигации на предъявителя серии БО-02 с обязательным централизованным хранением, с возможностью досрочного погашения по требованию владельцев, со сроком погашения в 1 104-й (Одна тысяча сто четвертый) день с даты начала размещения облигаций, размещаемые по открытой подписке, идентификационный номер выпуска ценных</w:t>
            </w:r>
            <w:proofErr w:type="gramEnd"/>
            <w:r w:rsidRPr="00EE4939">
              <w:rPr>
                <w:sz w:val="22"/>
                <w:szCs w:val="22"/>
              </w:rPr>
              <w:t xml:space="preserve"> бумаг: 4B020202998B от 18.10.2013 г.  (далее – «Биржевые облигации»). Международный код (номер) идентификации ценных бумаг (ISIN) не присвоен.</w:t>
            </w:r>
            <w:r w:rsidRPr="00EE4939">
              <w:rPr>
                <w:sz w:val="22"/>
                <w:szCs w:val="22"/>
              </w:rPr>
              <w:br/>
              <w:t>2.2. Идентификационный номер выпуска ценных бумаг эмитента и дата его присвоения: 4B020202998B от 18.10.2013 г.</w:t>
            </w:r>
          </w:p>
          <w:p w:rsidR="002F7E18" w:rsidRPr="00B01DE2" w:rsidRDefault="00672D8C" w:rsidP="00EE4939">
            <w:pPr>
              <w:ind w:right="142"/>
              <w:jc w:val="both"/>
              <w:rPr>
                <w:sz w:val="22"/>
                <w:szCs w:val="22"/>
              </w:rPr>
            </w:pPr>
            <w:r w:rsidRPr="00EE4939">
              <w:rPr>
                <w:sz w:val="22"/>
                <w:szCs w:val="22"/>
              </w:rPr>
              <w:t>2.3. Орган управления эмитента, принявший решение об определении размера (о порядке определения размера) процента (купона) по облигациям эмитента: Председатель Правления Общества с ограниченной ответственностью «Экспобанк»</w:t>
            </w:r>
            <w:r w:rsidRPr="00EE4939">
              <w:rPr>
                <w:sz w:val="22"/>
                <w:szCs w:val="22"/>
              </w:rPr>
              <w:br/>
              <w:t xml:space="preserve">2.4. Дата принятия решения об определении размера (о порядке определения размера) процента (купона) по облигациям эмитента: </w:t>
            </w:r>
            <w:r w:rsidR="006E75B8" w:rsidRPr="00EE4939">
              <w:rPr>
                <w:sz w:val="22"/>
                <w:szCs w:val="22"/>
              </w:rPr>
              <w:t>22</w:t>
            </w:r>
            <w:r w:rsidRPr="00EE4939">
              <w:rPr>
                <w:sz w:val="22"/>
                <w:szCs w:val="22"/>
              </w:rPr>
              <w:t>.10.2019</w:t>
            </w:r>
            <w:r w:rsidRPr="00EE4939">
              <w:rPr>
                <w:sz w:val="22"/>
                <w:szCs w:val="22"/>
              </w:rPr>
              <w:br/>
              <w:t xml:space="preserve">2.5. Дата составления и номер протокола собрания (заседания) уполномоченного органа управления эмитента, на котором принято решение об определении размера (о порядке определения размера) процента (купона) по облигациям эмитента в случае, если такое решение принято коллегиальным органом управления эмитента: Приказ  Председателя </w:t>
            </w:r>
            <w:r w:rsidR="006E75B8" w:rsidRPr="00EE4939">
              <w:rPr>
                <w:sz w:val="22"/>
                <w:szCs w:val="22"/>
              </w:rPr>
              <w:t>Правления ООО «Экспобанк» от «22</w:t>
            </w:r>
            <w:r w:rsidRPr="00EE4939">
              <w:rPr>
                <w:sz w:val="22"/>
                <w:szCs w:val="22"/>
              </w:rPr>
              <w:t>»</w:t>
            </w:r>
            <w:r w:rsidR="006E75B8" w:rsidRPr="00EE4939">
              <w:rPr>
                <w:sz w:val="22"/>
                <w:szCs w:val="22"/>
              </w:rPr>
              <w:t xml:space="preserve"> </w:t>
            </w:r>
            <w:r w:rsidRPr="00EE4939">
              <w:rPr>
                <w:sz w:val="22"/>
                <w:szCs w:val="22"/>
              </w:rPr>
              <w:t>октября  2019 г. №</w:t>
            </w:r>
            <w:r w:rsidR="00EE4939" w:rsidRPr="00EE4939">
              <w:rPr>
                <w:sz w:val="22"/>
                <w:szCs w:val="22"/>
              </w:rPr>
              <w:t xml:space="preserve"> Пр-01/19-299</w:t>
            </w:r>
            <w:r w:rsidRPr="00EE4939">
              <w:rPr>
                <w:sz w:val="22"/>
                <w:szCs w:val="22"/>
              </w:rPr>
              <w:t>.</w:t>
            </w:r>
            <w:r w:rsidRPr="00EE4939">
              <w:rPr>
                <w:sz w:val="22"/>
                <w:szCs w:val="22"/>
              </w:rPr>
              <w:br/>
              <w:t xml:space="preserve">Величина процентной ставки купонного дохода на 1-й купонный период установлена в размере </w:t>
            </w:r>
            <w:r w:rsidR="006E75B8" w:rsidRPr="00EE4939">
              <w:rPr>
                <w:sz w:val="22"/>
                <w:szCs w:val="22"/>
              </w:rPr>
              <w:t>8,75</w:t>
            </w:r>
            <w:r w:rsidRPr="00EE4939">
              <w:rPr>
                <w:sz w:val="22"/>
                <w:szCs w:val="22"/>
              </w:rPr>
              <w:t xml:space="preserve">% </w:t>
            </w:r>
            <w:proofErr w:type="gramStart"/>
            <w:r w:rsidRPr="00EE4939">
              <w:rPr>
                <w:sz w:val="22"/>
                <w:szCs w:val="22"/>
              </w:rPr>
              <w:t>годовых</w:t>
            </w:r>
            <w:proofErr w:type="gramEnd"/>
            <w:r w:rsidRPr="00EE4939">
              <w:rPr>
                <w:sz w:val="22"/>
                <w:szCs w:val="22"/>
              </w:rPr>
              <w:t>.</w:t>
            </w:r>
            <w:r w:rsidRPr="00EE4939">
              <w:rPr>
                <w:sz w:val="22"/>
                <w:szCs w:val="22"/>
              </w:rPr>
              <w:br/>
              <w:t xml:space="preserve">Процентная ставка по 2-4 купонам включительно устанавливается равной процентной ставке на 1-й купонный период. </w:t>
            </w:r>
            <w:r w:rsidRPr="00EE4939">
              <w:rPr>
                <w:sz w:val="22"/>
                <w:szCs w:val="22"/>
              </w:rPr>
              <w:br/>
              <w:t xml:space="preserve">Порядковый номер купонного периода, в </w:t>
            </w:r>
            <w:proofErr w:type="gramStart"/>
            <w:r w:rsidRPr="00EE4939">
              <w:rPr>
                <w:sz w:val="22"/>
                <w:szCs w:val="22"/>
              </w:rPr>
              <w:t>котором</w:t>
            </w:r>
            <w:proofErr w:type="gramEnd"/>
            <w:r w:rsidRPr="00EE4939">
              <w:rPr>
                <w:sz w:val="22"/>
                <w:szCs w:val="22"/>
              </w:rPr>
              <w:t xml:space="preserve"> владельцы Биржевых облигаций могут требовать приобретения Биржевых облигаций Эмитентом: Эмитент будет обязан приобретать размещенные им Биржевые облигации по требованиям их владельцев, заявленным в течение последних 5 (Пяти) рабочих  дней 4-го купонного периода. </w:t>
            </w:r>
            <w:r w:rsidRPr="00EE4939">
              <w:rPr>
                <w:sz w:val="22"/>
                <w:szCs w:val="22"/>
              </w:rPr>
              <w:br/>
              <w:t xml:space="preserve">Дата приобретения Биржевых облигаций: </w:t>
            </w:r>
            <w:r w:rsidRPr="00EE4939">
              <w:rPr>
                <w:bCs/>
                <w:iCs/>
                <w:sz w:val="22"/>
                <w:szCs w:val="22"/>
              </w:rPr>
              <w:t xml:space="preserve">Дата приобретения определяется как третий рабочий день </w:t>
            </w:r>
            <w:proofErr w:type="gramStart"/>
            <w:r w:rsidRPr="00EE4939">
              <w:rPr>
                <w:bCs/>
                <w:iCs/>
                <w:sz w:val="22"/>
                <w:szCs w:val="22"/>
              </w:rPr>
              <w:t>с даты начала</w:t>
            </w:r>
            <w:proofErr w:type="gramEnd"/>
            <w:r w:rsidRPr="00EE4939">
              <w:rPr>
                <w:bCs/>
                <w:iCs/>
                <w:sz w:val="22"/>
                <w:szCs w:val="22"/>
              </w:rPr>
              <w:t xml:space="preserve"> 5-го купонного периода по Биржевым облигациям.</w:t>
            </w:r>
            <w:r w:rsidRPr="00EE4939">
              <w:rPr>
                <w:sz w:val="22"/>
                <w:szCs w:val="22"/>
              </w:rPr>
              <w:br/>
              <w:t xml:space="preserve">2.6. </w:t>
            </w:r>
            <w:proofErr w:type="gramStart"/>
            <w:r w:rsidRPr="00EE4939">
              <w:rPr>
                <w:sz w:val="22"/>
                <w:szCs w:val="22"/>
              </w:rPr>
              <w:t>Отчетный (купонный) период (год; 3, 6, 9 месяцев года; иной период; даты начала и окончания купонного периода), за который в</w:t>
            </w:r>
            <w:bookmarkStart w:id="0" w:name="_GoBack"/>
            <w:bookmarkEnd w:id="0"/>
            <w:r w:rsidRPr="00EE4939">
              <w:rPr>
                <w:sz w:val="22"/>
                <w:szCs w:val="22"/>
              </w:rPr>
              <w:t>ыплачиваются доходы по ценным бумагам эмитента:</w:t>
            </w:r>
            <w:r w:rsidRPr="00EE4939">
              <w:rPr>
                <w:sz w:val="22"/>
                <w:szCs w:val="22"/>
              </w:rPr>
              <w:br/>
              <w:t xml:space="preserve">1-й купонный период: с </w:t>
            </w:r>
            <w:r w:rsidRPr="00EE4939">
              <w:rPr>
                <w:color w:val="000000"/>
                <w:sz w:val="22"/>
                <w:szCs w:val="22"/>
              </w:rPr>
              <w:t xml:space="preserve">25.10.2019 </w:t>
            </w:r>
            <w:r w:rsidRPr="00EE4939">
              <w:rPr>
                <w:sz w:val="22"/>
                <w:szCs w:val="22"/>
              </w:rPr>
              <w:t xml:space="preserve">по </w:t>
            </w:r>
            <w:r w:rsidRPr="00EE4939">
              <w:rPr>
                <w:color w:val="000000"/>
                <w:sz w:val="22"/>
                <w:szCs w:val="22"/>
              </w:rPr>
              <w:t>25.01.2020</w:t>
            </w:r>
            <w:r w:rsidRPr="00EE4939">
              <w:rPr>
                <w:sz w:val="22"/>
                <w:szCs w:val="22"/>
              </w:rPr>
              <w:br/>
              <w:t xml:space="preserve">2-й купонный период: с </w:t>
            </w:r>
            <w:r w:rsidRPr="00EE4939">
              <w:rPr>
                <w:color w:val="000000"/>
                <w:sz w:val="22"/>
                <w:szCs w:val="22"/>
              </w:rPr>
              <w:t xml:space="preserve">25.01.2020 </w:t>
            </w:r>
            <w:r w:rsidRPr="00EE4939">
              <w:rPr>
                <w:sz w:val="22"/>
                <w:szCs w:val="22"/>
              </w:rPr>
              <w:t xml:space="preserve">по </w:t>
            </w:r>
            <w:r w:rsidRPr="00EE4939">
              <w:rPr>
                <w:color w:val="000000"/>
                <w:sz w:val="22"/>
                <w:szCs w:val="22"/>
              </w:rPr>
              <w:t>26.04.2020</w:t>
            </w:r>
            <w:r w:rsidRPr="00EE4939">
              <w:rPr>
                <w:sz w:val="22"/>
                <w:szCs w:val="22"/>
              </w:rPr>
              <w:br/>
              <w:t xml:space="preserve">3-й купонный период: с </w:t>
            </w:r>
            <w:r w:rsidRPr="00EE4939">
              <w:rPr>
                <w:color w:val="000000"/>
                <w:sz w:val="22"/>
                <w:szCs w:val="22"/>
              </w:rPr>
              <w:t xml:space="preserve">26.04.2020 </w:t>
            </w:r>
            <w:r w:rsidRPr="00EE4939">
              <w:rPr>
                <w:sz w:val="22"/>
                <w:szCs w:val="22"/>
              </w:rPr>
              <w:t xml:space="preserve">по </w:t>
            </w:r>
            <w:r w:rsidRPr="00EE4939">
              <w:rPr>
                <w:color w:val="000000"/>
                <w:sz w:val="22"/>
                <w:szCs w:val="22"/>
              </w:rPr>
              <w:t xml:space="preserve">27.07.2020 </w:t>
            </w:r>
            <w:r w:rsidRPr="00EE4939">
              <w:rPr>
                <w:sz w:val="22"/>
                <w:szCs w:val="22"/>
              </w:rPr>
              <w:br/>
              <w:t xml:space="preserve">4-й купонный период: с </w:t>
            </w:r>
            <w:r w:rsidRPr="00EE4939">
              <w:rPr>
                <w:color w:val="000000"/>
                <w:sz w:val="22"/>
                <w:szCs w:val="22"/>
              </w:rPr>
              <w:t xml:space="preserve">27.07.2020 </w:t>
            </w:r>
            <w:r w:rsidRPr="00EE4939">
              <w:rPr>
                <w:sz w:val="22"/>
                <w:szCs w:val="22"/>
              </w:rPr>
              <w:t>по 27.10.2020</w:t>
            </w:r>
            <w:r w:rsidRPr="00EE4939">
              <w:rPr>
                <w:sz w:val="22"/>
                <w:szCs w:val="22"/>
              </w:rPr>
              <w:br/>
              <w:t>2.7.</w:t>
            </w:r>
            <w:proofErr w:type="gramEnd"/>
            <w:r w:rsidRPr="00EE4939">
              <w:rPr>
                <w:sz w:val="22"/>
                <w:szCs w:val="22"/>
              </w:rPr>
              <w:t xml:space="preserve">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период:</w:t>
            </w:r>
            <w:r w:rsidRPr="00EE4939">
              <w:rPr>
                <w:sz w:val="22"/>
                <w:szCs w:val="22"/>
              </w:rPr>
              <w:br/>
            </w:r>
            <w:proofErr w:type="gramStart"/>
            <w:r w:rsidRPr="00EE4939">
              <w:rPr>
                <w:sz w:val="22"/>
                <w:szCs w:val="22"/>
              </w:rPr>
              <w:t xml:space="preserve">Общий размер процентов и иного дохода, подлежащего выплате по облигациям эмитента </w:t>
            </w:r>
            <w:r w:rsidRPr="00EE4939">
              <w:rPr>
                <w:sz w:val="22"/>
                <w:szCs w:val="22"/>
              </w:rPr>
              <w:lastRenderedPageBreak/>
              <w:t>определенного выпуска (серии):</w:t>
            </w:r>
            <w:r w:rsidRPr="00EE4939">
              <w:rPr>
                <w:sz w:val="22"/>
                <w:szCs w:val="22"/>
              </w:rPr>
              <w:br/>
              <w:t xml:space="preserve">1-й купонный период: </w:t>
            </w:r>
            <w:r w:rsidR="006E75B8" w:rsidRPr="00EE4939">
              <w:rPr>
                <w:sz w:val="22"/>
                <w:szCs w:val="22"/>
              </w:rPr>
              <w:t>44 100 000</w:t>
            </w:r>
            <w:r w:rsidRPr="00EE4939">
              <w:rPr>
                <w:sz w:val="22"/>
                <w:szCs w:val="22"/>
              </w:rPr>
              <w:t xml:space="preserve"> (</w:t>
            </w:r>
            <w:r w:rsidR="006E75B8" w:rsidRPr="00EE4939">
              <w:rPr>
                <w:sz w:val="22"/>
                <w:szCs w:val="22"/>
              </w:rPr>
              <w:t>сорок четыре миллиона сто тысяч</w:t>
            </w:r>
            <w:r w:rsidRPr="00EE4939">
              <w:rPr>
                <w:sz w:val="22"/>
                <w:szCs w:val="22"/>
              </w:rPr>
              <w:t>) руб.00 копеек;</w:t>
            </w:r>
            <w:r w:rsidRPr="00EE4939">
              <w:rPr>
                <w:sz w:val="22"/>
                <w:szCs w:val="22"/>
              </w:rPr>
              <w:br/>
              <w:t xml:space="preserve">2-й купонный период: </w:t>
            </w:r>
            <w:r w:rsidR="006E75B8" w:rsidRPr="00EE4939">
              <w:rPr>
                <w:sz w:val="22"/>
                <w:szCs w:val="22"/>
              </w:rPr>
              <w:t xml:space="preserve">44 100 000 (сорок четыре миллиона сто тысяч) </w:t>
            </w:r>
            <w:r w:rsidRPr="00EE4939">
              <w:rPr>
                <w:sz w:val="22"/>
                <w:szCs w:val="22"/>
              </w:rPr>
              <w:t>руб.00 копеек;</w:t>
            </w:r>
            <w:r w:rsidRPr="00EE4939">
              <w:rPr>
                <w:sz w:val="22"/>
                <w:szCs w:val="22"/>
              </w:rPr>
              <w:br/>
              <w:t xml:space="preserve">3-й купонный период: </w:t>
            </w:r>
            <w:r w:rsidR="006E75B8" w:rsidRPr="00EE4939">
              <w:rPr>
                <w:sz w:val="22"/>
                <w:szCs w:val="22"/>
              </w:rPr>
              <w:t xml:space="preserve">44 100 000 (сорок четыре миллиона сто тысяч) </w:t>
            </w:r>
            <w:r w:rsidRPr="00EE4939">
              <w:rPr>
                <w:sz w:val="22"/>
                <w:szCs w:val="22"/>
              </w:rPr>
              <w:t>руб.00 копеек;</w:t>
            </w:r>
            <w:proofErr w:type="gramEnd"/>
            <w:r w:rsidRPr="00EE4939">
              <w:rPr>
                <w:sz w:val="22"/>
                <w:szCs w:val="22"/>
              </w:rPr>
              <w:br/>
              <w:t xml:space="preserve">4-й купонный период: </w:t>
            </w:r>
            <w:r w:rsidR="006E75B8" w:rsidRPr="00EE4939">
              <w:rPr>
                <w:sz w:val="22"/>
                <w:szCs w:val="22"/>
              </w:rPr>
              <w:t xml:space="preserve">44 100 000 (сорок четыре миллиона сто тысяч) </w:t>
            </w:r>
            <w:r w:rsidRPr="00EE4939">
              <w:rPr>
                <w:sz w:val="22"/>
                <w:szCs w:val="22"/>
              </w:rPr>
              <w:t>руб.00 копеек.</w:t>
            </w:r>
            <w:r w:rsidRPr="00EE4939">
              <w:rPr>
                <w:sz w:val="22"/>
                <w:szCs w:val="22"/>
              </w:rPr>
              <w:br/>
              <w:t xml:space="preserve">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период: </w:t>
            </w:r>
            <w:r w:rsidRPr="00EE4939">
              <w:rPr>
                <w:sz w:val="22"/>
                <w:szCs w:val="22"/>
              </w:rPr>
              <w:br/>
            </w:r>
            <w:r w:rsidR="006E75B8" w:rsidRPr="00EE4939">
              <w:rPr>
                <w:sz w:val="22"/>
                <w:szCs w:val="22"/>
              </w:rPr>
              <w:t>1-й купонный период: 22,05</w:t>
            </w:r>
            <w:r w:rsidRPr="00EE4939">
              <w:rPr>
                <w:sz w:val="22"/>
                <w:szCs w:val="22"/>
              </w:rPr>
              <w:t xml:space="preserve"> (Двадцать </w:t>
            </w:r>
            <w:r w:rsidR="006E75B8" w:rsidRPr="00EE4939">
              <w:rPr>
                <w:sz w:val="22"/>
                <w:szCs w:val="22"/>
              </w:rPr>
              <w:t>два 5/100) руб., из расчета 8,7</w:t>
            </w:r>
            <w:r w:rsidRPr="00EE4939">
              <w:rPr>
                <w:sz w:val="22"/>
                <w:szCs w:val="22"/>
              </w:rPr>
              <w:t>5 процентов годовых;</w:t>
            </w:r>
            <w:r w:rsidRPr="00EE4939">
              <w:rPr>
                <w:sz w:val="22"/>
                <w:szCs w:val="22"/>
              </w:rPr>
              <w:br/>
              <w:t>2-й купонный период: 2</w:t>
            </w:r>
            <w:r w:rsidR="006E75B8" w:rsidRPr="00EE4939">
              <w:rPr>
                <w:sz w:val="22"/>
                <w:szCs w:val="22"/>
              </w:rPr>
              <w:t>2</w:t>
            </w:r>
            <w:r w:rsidRPr="00EE4939">
              <w:rPr>
                <w:sz w:val="22"/>
                <w:szCs w:val="22"/>
              </w:rPr>
              <w:t>,</w:t>
            </w:r>
            <w:r w:rsidR="006E75B8" w:rsidRPr="00EE4939">
              <w:rPr>
                <w:sz w:val="22"/>
                <w:szCs w:val="22"/>
              </w:rPr>
              <w:t>05</w:t>
            </w:r>
            <w:r w:rsidRPr="00EE4939">
              <w:rPr>
                <w:sz w:val="22"/>
                <w:szCs w:val="22"/>
              </w:rPr>
              <w:t xml:space="preserve"> (Двадцать </w:t>
            </w:r>
            <w:r w:rsidR="006E75B8" w:rsidRPr="00EE4939">
              <w:rPr>
                <w:sz w:val="22"/>
                <w:szCs w:val="22"/>
              </w:rPr>
              <w:t>два 5/100) руб., из расчета 8,7</w:t>
            </w:r>
            <w:r w:rsidRPr="00EE4939">
              <w:rPr>
                <w:sz w:val="22"/>
                <w:szCs w:val="22"/>
              </w:rPr>
              <w:t>5 процентов годовых;</w:t>
            </w:r>
            <w:r w:rsidRPr="00EE4939">
              <w:rPr>
                <w:sz w:val="22"/>
                <w:szCs w:val="22"/>
              </w:rPr>
              <w:br/>
              <w:t>3-й купонный период: 2</w:t>
            </w:r>
            <w:r w:rsidR="006E75B8" w:rsidRPr="00EE4939">
              <w:rPr>
                <w:sz w:val="22"/>
                <w:szCs w:val="22"/>
              </w:rPr>
              <w:t>2</w:t>
            </w:r>
            <w:r w:rsidRPr="00EE4939">
              <w:rPr>
                <w:sz w:val="22"/>
                <w:szCs w:val="22"/>
              </w:rPr>
              <w:t>,</w:t>
            </w:r>
            <w:r w:rsidR="006E75B8" w:rsidRPr="00EE4939">
              <w:rPr>
                <w:sz w:val="22"/>
                <w:szCs w:val="22"/>
              </w:rPr>
              <w:t>05</w:t>
            </w:r>
            <w:r w:rsidRPr="00EE4939">
              <w:rPr>
                <w:sz w:val="22"/>
                <w:szCs w:val="22"/>
              </w:rPr>
              <w:t xml:space="preserve"> (Двадцать </w:t>
            </w:r>
            <w:r w:rsidR="006E75B8" w:rsidRPr="00EE4939">
              <w:rPr>
                <w:sz w:val="22"/>
                <w:szCs w:val="22"/>
              </w:rPr>
              <w:t>два 5</w:t>
            </w:r>
            <w:r w:rsidRPr="00EE4939">
              <w:rPr>
                <w:sz w:val="22"/>
                <w:szCs w:val="22"/>
              </w:rPr>
              <w:t>/100) руб., и</w:t>
            </w:r>
            <w:r w:rsidR="006E75B8" w:rsidRPr="00EE4939">
              <w:rPr>
                <w:sz w:val="22"/>
                <w:szCs w:val="22"/>
              </w:rPr>
              <w:t>з расчета 8,7</w:t>
            </w:r>
            <w:r w:rsidRPr="00EE4939">
              <w:rPr>
                <w:sz w:val="22"/>
                <w:szCs w:val="22"/>
              </w:rPr>
              <w:t>5 процентов годовых;</w:t>
            </w:r>
            <w:r w:rsidRPr="00EE4939">
              <w:rPr>
                <w:sz w:val="22"/>
                <w:szCs w:val="22"/>
              </w:rPr>
              <w:br/>
              <w:t>4-й купонный период: 2</w:t>
            </w:r>
            <w:r w:rsidR="006E75B8" w:rsidRPr="00EE4939">
              <w:rPr>
                <w:sz w:val="22"/>
                <w:szCs w:val="22"/>
              </w:rPr>
              <w:t>2</w:t>
            </w:r>
            <w:r w:rsidRPr="00EE4939">
              <w:rPr>
                <w:sz w:val="22"/>
                <w:szCs w:val="22"/>
              </w:rPr>
              <w:t>,</w:t>
            </w:r>
            <w:r w:rsidR="006E75B8" w:rsidRPr="00EE4939">
              <w:rPr>
                <w:sz w:val="22"/>
                <w:szCs w:val="22"/>
              </w:rPr>
              <w:t>05</w:t>
            </w:r>
            <w:r w:rsidRPr="00EE4939">
              <w:rPr>
                <w:sz w:val="22"/>
                <w:szCs w:val="22"/>
              </w:rPr>
              <w:t xml:space="preserve"> (Двадцать </w:t>
            </w:r>
            <w:r w:rsidR="006E75B8" w:rsidRPr="00EE4939">
              <w:rPr>
                <w:sz w:val="22"/>
                <w:szCs w:val="22"/>
              </w:rPr>
              <w:t>два 5/100) руб., из расчета 8,7</w:t>
            </w:r>
            <w:r w:rsidRPr="00EE4939">
              <w:rPr>
                <w:sz w:val="22"/>
                <w:szCs w:val="22"/>
              </w:rPr>
              <w:t>5 процентов годовых.</w:t>
            </w:r>
            <w:r w:rsidRPr="00EE4939">
              <w:rPr>
                <w:sz w:val="22"/>
                <w:szCs w:val="22"/>
              </w:rPr>
              <w:br/>
              <w:t>2.8. Форма выплаты доходов по ценным бумагам эмитента: денежными средствами в валюте Российской Федерации в безналичном порядке.</w:t>
            </w:r>
            <w:r w:rsidRPr="00EE4939">
              <w:rPr>
                <w:sz w:val="22"/>
                <w:szCs w:val="22"/>
              </w:rPr>
              <w:br/>
              <w:t xml:space="preserve">2.9. </w:t>
            </w:r>
            <w:proofErr w:type="gramStart"/>
            <w:r w:rsidRPr="00EE4939">
              <w:rPr>
                <w:sz w:val="22"/>
                <w:szCs w:val="22"/>
              </w:rPr>
              <w:t xml:space="preserve">Дата, в которую обязательство по выплате доходов по эмиссионным ценным бумагам эмитента (доходы (проценты, номинальная стоимость) по облигациям) должно быть исполнено, а в случае если обязательство по выплате доходов по эмиссионным ценным бумагам должно быть исполнено эмитентом в течение определенного срока (периода времени), - дата окончания этого срока: </w:t>
            </w:r>
            <w:r w:rsidRPr="00EE4939">
              <w:rPr>
                <w:sz w:val="22"/>
                <w:szCs w:val="22"/>
              </w:rPr>
              <w:br/>
              <w:t xml:space="preserve">1-й купонный период: </w:t>
            </w:r>
            <w:r w:rsidRPr="00EE4939">
              <w:rPr>
                <w:color w:val="000000"/>
                <w:sz w:val="22"/>
                <w:szCs w:val="22"/>
              </w:rPr>
              <w:t>25.01.2020</w:t>
            </w:r>
            <w:r w:rsidRPr="00EE4939">
              <w:rPr>
                <w:sz w:val="22"/>
                <w:szCs w:val="22"/>
              </w:rPr>
              <w:br/>
              <w:t xml:space="preserve">2-й купонный период: </w:t>
            </w:r>
            <w:r w:rsidRPr="00EE4939">
              <w:rPr>
                <w:color w:val="000000"/>
                <w:sz w:val="22"/>
                <w:szCs w:val="22"/>
              </w:rPr>
              <w:t>26.04.2020</w:t>
            </w:r>
            <w:r w:rsidRPr="00EE4939">
              <w:rPr>
                <w:sz w:val="22"/>
                <w:szCs w:val="22"/>
              </w:rPr>
              <w:br/>
              <w:t xml:space="preserve">3-й купонный период: </w:t>
            </w:r>
            <w:r w:rsidRPr="00EE4939">
              <w:rPr>
                <w:color w:val="000000"/>
                <w:sz w:val="22"/>
                <w:szCs w:val="22"/>
              </w:rPr>
              <w:t>27.07.2020</w:t>
            </w:r>
            <w:r w:rsidRPr="00EE4939">
              <w:rPr>
                <w:sz w:val="22"/>
                <w:szCs w:val="22"/>
              </w:rPr>
              <w:br/>
              <w:t>4-й</w:t>
            </w:r>
            <w:proofErr w:type="gramEnd"/>
            <w:r w:rsidRPr="00EE4939">
              <w:rPr>
                <w:sz w:val="22"/>
                <w:szCs w:val="22"/>
              </w:rPr>
              <w:t xml:space="preserve"> купонный период: 27.10.2020</w:t>
            </w:r>
          </w:p>
        </w:tc>
      </w:tr>
    </w:tbl>
    <w:p w:rsidR="003D6A44" w:rsidRPr="00B01DE2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B01DE2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01DE2" w:rsidRDefault="003D6A44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3. Подпись</w:t>
            </w:r>
          </w:p>
        </w:tc>
      </w:tr>
      <w:tr w:rsidR="00315CC2" w:rsidRPr="00B01DE2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01DE2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B01DE2">
              <w:rPr>
                <w:rFonts w:eastAsia="SimSun"/>
                <w:sz w:val="22"/>
                <w:szCs w:val="22"/>
              </w:rPr>
              <w:t>3.1.</w:t>
            </w:r>
            <w:r w:rsidR="00CF24B3" w:rsidRPr="00B01DE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01DE2">
              <w:rPr>
                <w:rFonts w:eastAsia="SimSun"/>
                <w:sz w:val="22"/>
                <w:szCs w:val="22"/>
              </w:rPr>
              <w:t>Председател</w:t>
            </w:r>
            <w:r w:rsidR="00955289" w:rsidRPr="00B01DE2">
              <w:rPr>
                <w:rFonts w:eastAsia="SimSun"/>
                <w:sz w:val="22"/>
                <w:szCs w:val="22"/>
              </w:rPr>
              <w:t>ь</w:t>
            </w:r>
            <w:r w:rsidR="003A56A5" w:rsidRPr="00B01DE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01DE2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B01DE2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01DE2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01DE2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01DE2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01DE2" w:rsidRDefault="00054782" w:rsidP="00955289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 w:rsidRPr="00B01DE2">
              <w:rPr>
                <w:rFonts w:eastAsia="SimSun"/>
                <w:sz w:val="22"/>
                <w:szCs w:val="22"/>
              </w:rPr>
              <w:t>А.</w:t>
            </w:r>
            <w:r w:rsidR="00955289" w:rsidRPr="00B01DE2">
              <w:rPr>
                <w:rFonts w:eastAsia="SimSun"/>
                <w:sz w:val="22"/>
                <w:szCs w:val="22"/>
              </w:rPr>
              <w:t>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</w:tr>
      <w:tr w:rsidR="00315CC2" w:rsidRPr="00B01DE2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01DE2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</w:tr>
      <w:tr w:rsidR="003D6A44" w:rsidRPr="00B01DE2" w:rsidTr="006C5E7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6E75B8" w:rsidRDefault="003D6A44">
            <w:pPr>
              <w:jc w:val="right"/>
              <w:rPr>
                <w:sz w:val="22"/>
                <w:szCs w:val="22"/>
              </w:rPr>
            </w:pPr>
            <w:r w:rsidRPr="006E75B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6E75B8" w:rsidRDefault="006E75B8" w:rsidP="00880F5B">
            <w:pPr>
              <w:jc w:val="center"/>
              <w:rPr>
                <w:sz w:val="22"/>
                <w:szCs w:val="22"/>
              </w:rPr>
            </w:pPr>
            <w:r w:rsidRPr="006E75B8">
              <w:rPr>
                <w:sz w:val="22"/>
                <w:szCs w:val="22"/>
              </w:rPr>
              <w:t>22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6E75B8" w:rsidRDefault="003D6A44">
            <w:pPr>
              <w:rPr>
                <w:sz w:val="22"/>
                <w:szCs w:val="22"/>
              </w:rPr>
            </w:pPr>
            <w:r w:rsidRPr="006E75B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E04FD4" w:rsidP="003A7887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 xml:space="preserve">Октября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right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1C28FC" w:rsidP="00C73754">
            <w:pPr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1</w:t>
            </w:r>
            <w:r w:rsidR="00C73754" w:rsidRPr="00B01DE2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B01DE2">
              <w:rPr>
                <w:sz w:val="22"/>
                <w:szCs w:val="22"/>
              </w:rPr>
              <w:t>г</w:t>
            </w:r>
            <w:proofErr w:type="gramEnd"/>
            <w:r w:rsidRPr="00B01DE2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01DE2" w:rsidRDefault="003D6A44">
            <w:pPr>
              <w:rPr>
                <w:sz w:val="22"/>
                <w:szCs w:val="22"/>
              </w:rPr>
            </w:pPr>
          </w:p>
        </w:tc>
      </w:tr>
      <w:tr w:rsidR="003D6A44" w:rsidRPr="00B01DE2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01DE2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B01DE2" w:rsidRDefault="00315CC2" w:rsidP="00D96C5E">
      <w:pPr>
        <w:rPr>
          <w:sz w:val="22"/>
          <w:szCs w:val="22"/>
        </w:rPr>
      </w:pPr>
    </w:p>
    <w:sectPr w:rsidR="00315CC2" w:rsidRPr="00B01DE2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57" w:rsidRDefault="005C0C57">
      <w:r>
        <w:separator/>
      </w:r>
    </w:p>
  </w:endnote>
  <w:endnote w:type="continuationSeparator" w:id="0">
    <w:p w:rsidR="005C0C57" w:rsidRDefault="005C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E4939">
      <w:rPr>
        <w:rStyle w:val="af"/>
        <w:noProof/>
      </w:rPr>
      <w:t>1</w: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57" w:rsidRDefault="005C0C57">
      <w:r>
        <w:separator/>
      </w:r>
    </w:p>
  </w:footnote>
  <w:footnote w:type="continuationSeparator" w:id="0">
    <w:p w:rsidR="005C0C57" w:rsidRDefault="005C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82"/>
    <w:multiLevelType w:val="hybridMultilevel"/>
    <w:tmpl w:val="CBD8DAA0"/>
    <w:lvl w:ilvl="0" w:tplc="D4823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E2522"/>
    <w:multiLevelType w:val="hybridMultilevel"/>
    <w:tmpl w:val="96A8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40031E"/>
    <w:multiLevelType w:val="hybridMultilevel"/>
    <w:tmpl w:val="693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EB167B"/>
    <w:multiLevelType w:val="hybridMultilevel"/>
    <w:tmpl w:val="2724FC3C"/>
    <w:lvl w:ilvl="0" w:tplc="28DA8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21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2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1"/>
  </w:num>
  <w:num w:numId="6">
    <w:abstractNumId w:val="7"/>
  </w:num>
  <w:num w:numId="7">
    <w:abstractNumId w:val="15"/>
  </w:num>
  <w:num w:numId="8">
    <w:abstractNumId w:val="4"/>
  </w:num>
  <w:num w:numId="9">
    <w:abstractNumId w:val="18"/>
  </w:num>
  <w:num w:numId="10">
    <w:abstractNumId w:val="20"/>
  </w:num>
  <w:num w:numId="11">
    <w:abstractNumId w:val="11"/>
  </w:num>
  <w:num w:numId="12">
    <w:abstractNumId w:val="17"/>
  </w:num>
  <w:num w:numId="13">
    <w:abstractNumId w:val="10"/>
  </w:num>
  <w:num w:numId="14">
    <w:abstractNumId w:val="21"/>
  </w:num>
  <w:num w:numId="15">
    <w:abstractNumId w:val="13"/>
  </w:num>
  <w:num w:numId="16">
    <w:abstractNumId w:val="16"/>
  </w:num>
  <w:num w:numId="17">
    <w:abstractNumId w:val="8"/>
  </w:num>
  <w:num w:numId="18">
    <w:abstractNumId w:val="5"/>
  </w:num>
  <w:num w:numId="19">
    <w:abstractNumId w:val="0"/>
  </w:num>
  <w:num w:numId="20">
    <w:abstractNumId w:val="9"/>
  </w:num>
  <w:num w:numId="21">
    <w:abstractNumId w:val="3"/>
  </w:num>
  <w:num w:numId="22">
    <w:abstractNumId w:val="22"/>
  </w:num>
  <w:num w:numId="2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08C6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4782"/>
    <w:rsid w:val="000561D2"/>
    <w:rsid w:val="00061D1D"/>
    <w:rsid w:val="00063713"/>
    <w:rsid w:val="00073975"/>
    <w:rsid w:val="00074F5F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838"/>
    <w:rsid w:val="00160C66"/>
    <w:rsid w:val="0017152F"/>
    <w:rsid w:val="0017154C"/>
    <w:rsid w:val="001717C6"/>
    <w:rsid w:val="00172A97"/>
    <w:rsid w:val="0017788F"/>
    <w:rsid w:val="001853DC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48"/>
    <w:rsid w:val="00201581"/>
    <w:rsid w:val="00202FD6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0342"/>
    <w:rsid w:val="00260B18"/>
    <w:rsid w:val="00262EAB"/>
    <w:rsid w:val="00270FFD"/>
    <w:rsid w:val="002813CC"/>
    <w:rsid w:val="00284C3E"/>
    <w:rsid w:val="00285722"/>
    <w:rsid w:val="002858AB"/>
    <w:rsid w:val="00287161"/>
    <w:rsid w:val="0028723D"/>
    <w:rsid w:val="0029140D"/>
    <w:rsid w:val="002A310D"/>
    <w:rsid w:val="002B622A"/>
    <w:rsid w:val="002B7005"/>
    <w:rsid w:val="002C47D4"/>
    <w:rsid w:val="002C5662"/>
    <w:rsid w:val="002D0351"/>
    <w:rsid w:val="002D2FE3"/>
    <w:rsid w:val="002D739D"/>
    <w:rsid w:val="002E0E86"/>
    <w:rsid w:val="002F413B"/>
    <w:rsid w:val="002F5B80"/>
    <w:rsid w:val="002F7E18"/>
    <w:rsid w:val="00303B30"/>
    <w:rsid w:val="00315C36"/>
    <w:rsid w:val="00315CC2"/>
    <w:rsid w:val="00315E4A"/>
    <w:rsid w:val="00321A14"/>
    <w:rsid w:val="00321E4D"/>
    <w:rsid w:val="00322608"/>
    <w:rsid w:val="003247C0"/>
    <w:rsid w:val="00343765"/>
    <w:rsid w:val="003459F2"/>
    <w:rsid w:val="00354826"/>
    <w:rsid w:val="0036361E"/>
    <w:rsid w:val="00364C6B"/>
    <w:rsid w:val="00385B74"/>
    <w:rsid w:val="00386655"/>
    <w:rsid w:val="00387F5C"/>
    <w:rsid w:val="00392C62"/>
    <w:rsid w:val="0039498D"/>
    <w:rsid w:val="003A56A5"/>
    <w:rsid w:val="003A7887"/>
    <w:rsid w:val="003A7DE1"/>
    <w:rsid w:val="003A7EB4"/>
    <w:rsid w:val="003C0960"/>
    <w:rsid w:val="003C37BB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4A2E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C4763"/>
    <w:rsid w:val="004C4BF3"/>
    <w:rsid w:val="004D77B6"/>
    <w:rsid w:val="004E7BF0"/>
    <w:rsid w:val="004F47E9"/>
    <w:rsid w:val="004F5DD5"/>
    <w:rsid w:val="004F7D68"/>
    <w:rsid w:val="005051EF"/>
    <w:rsid w:val="00506C7C"/>
    <w:rsid w:val="00515DD7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15CA"/>
    <w:rsid w:val="005830F9"/>
    <w:rsid w:val="005840E4"/>
    <w:rsid w:val="00587525"/>
    <w:rsid w:val="00593EEC"/>
    <w:rsid w:val="005944EE"/>
    <w:rsid w:val="00596D2E"/>
    <w:rsid w:val="005A2BF1"/>
    <w:rsid w:val="005C0C57"/>
    <w:rsid w:val="005C107B"/>
    <w:rsid w:val="005C52F3"/>
    <w:rsid w:val="005C699F"/>
    <w:rsid w:val="005D093B"/>
    <w:rsid w:val="005D14A4"/>
    <w:rsid w:val="005D7039"/>
    <w:rsid w:val="00600961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33CF"/>
    <w:rsid w:val="00666895"/>
    <w:rsid w:val="0067035B"/>
    <w:rsid w:val="006713C6"/>
    <w:rsid w:val="00672D8C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0E86"/>
    <w:rsid w:val="006B1926"/>
    <w:rsid w:val="006B49BD"/>
    <w:rsid w:val="006C18CC"/>
    <w:rsid w:val="006C3863"/>
    <w:rsid w:val="006C5A25"/>
    <w:rsid w:val="006C5E76"/>
    <w:rsid w:val="006D23D1"/>
    <w:rsid w:val="006D5525"/>
    <w:rsid w:val="006D5D59"/>
    <w:rsid w:val="006D67F9"/>
    <w:rsid w:val="006E6C89"/>
    <w:rsid w:val="006E75B8"/>
    <w:rsid w:val="006F6D6D"/>
    <w:rsid w:val="00702427"/>
    <w:rsid w:val="00703541"/>
    <w:rsid w:val="00704A6F"/>
    <w:rsid w:val="00713747"/>
    <w:rsid w:val="00716D56"/>
    <w:rsid w:val="00722488"/>
    <w:rsid w:val="007243E2"/>
    <w:rsid w:val="00726C13"/>
    <w:rsid w:val="00734B98"/>
    <w:rsid w:val="00744DB2"/>
    <w:rsid w:val="007467C0"/>
    <w:rsid w:val="00751FB6"/>
    <w:rsid w:val="00752254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07608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0F5B"/>
    <w:rsid w:val="00881118"/>
    <w:rsid w:val="00882186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41415"/>
    <w:rsid w:val="009451DE"/>
    <w:rsid w:val="009503EF"/>
    <w:rsid w:val="00951142"/>
    <w:rsid w:val="009542A4"/>
    <w:rsid w:val="00955289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1EFA"/>
    <w:rsid w:val="009B69EB"/>
    <w:rsid w:val="009C6A7E"/>
    <w:rsid w:val="009D03A3"/>
    <w:rsid w:val="009D3036"/>
    <w:rsid w:val="009D32F4"/>
    <w:rsid w:val="009D5F24"/>
    <w:rsid w:val="009D7B92"/>
    <w:rsid w:val="009D7E30"/>
    <w:rsid w:val="009E0CFB"/>
    <w:rsid w:val="009E1274"/>
    <w:rsid w:val="009E33C3"/>
    <w:rsid w:val="009F3BDC"/>
    <w:rsid w:val="00A037F3"/>
    <w:rsid w:val="00A05768"/>
    <w:rsid w:val="00A14232"/>
    <w:rsid w:val="00A17C09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57B6A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D529A"/>
    <w:rsid w:val="00AE38F2"/>
    <w:rsid w:val="00AF3D5D"/>
    <w:rsid w:val="00B01DE2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E76AF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3754"/>
    <w:rsid w:val="00C82294"/>
    <w:rsid w:val="00C8695C"/>
    <w:rsid w:val="00C925A5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57B05"/>
    <w:rsid w:val="00D65767"/>
    <w:rsid w:val="00D66605"/>
    <w:rsid w:val="00D7413B"/>
    <w:rsid w:val="00D8235A"/>
    <w:rsid w:val="00D94BD6"/>
    <w:rsid w:val="00D95847"/>
    <w:rsid w:val="00D96C5E"/>
    <w:rsid w:val="00DA1031"/>
    <w:rsid w:val="00DA15DA"/>
    <w:rsid w:val="00DA3F1A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6A4B"/>
    <w:rsid w:val="00DE7E4B"/>
    <w:rsid w:val="00DF0D4C"/>
    <w:rsid w:val="00DF61FE"/>
    <w:rsid w:val="00E0045C"/>
    <w:rsid w:val="00E037E8"/>
    <w:rsid w:val="00E04FD4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4427"/>
    <w:rsid w:val="00E67B99"/>
    <w:rsid w:val="00E735D9"/>
    <w:rsid w:val="00E7437C"/>
    <w:rsid w:val="00E757A8"/>
    <w:rsid w:val="00E77E8C"/>
    <w:rsid w:val="00E82841"/>
    <w:rsid w:val="00E90728"/>
    <w:rsid w:val="00E90C2E"/>
    <w:rsid w:val="00E90C58"/>
    <w:rsid w:val="00E91D50"/>
    <w:rsid w:val="00E93AFE"/>
    <w:rsid w:val="00E97F9A"/>
    <w:rsid w:val="00EA1512"/>
    <w:rsid w:val="00EA64A1"/>
    <w:rsid w:val="00EC21A3"/>
    <w:rsid w:val="00ED2561"/>
    <w:rsid w:val="00ED53EF"/>
    <w:rsid w:val="00EE21FB"/>
    <w:rsid w:val="00EE2707"/>
    <w:rsid w:val="00EE2AF2"/>
    <w:rsid w:val="00EE32E0"/>
    <w:rsid w:val="00EE4939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3C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semiHidden="1"/>
    <w:lsdException w:name="footer" w:semiHidden="1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200F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00F48"/>
    <w:rPr>
      <w:rFonts w:ascii="Times New Roman" w:hAnsi="Times New Roman"/>
    </w:rPr>
  </w:style>
  <w:style w:type="paragraph" w:styleId="afc">
    <w:name w:val="footnote text"/>
    <w:basedOn w:val="a"/>
    <w:link w:val="afd"/>
    <w:rsid w:val="00200F48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200F48"/>
    <w:rPr>
      <w:rFonts w:ascii="Times New Roman" w:hAnsi="Times New Roman"/>
    </w:rPr>
  </w:style>
  <w:style w:type="character" w:styleId="afe">
    <w:name w:val="footnote reference"/>
    <w:basedOn w:val="a0"/>
    <w:rsid w:val="00200F48"/>
    <w:rPr>
      <w:vertAlign w:val="superscript"/>
    </w:rPr>
  </w:style>
  <w:style w:type="paragraph" w:customStyle="1" w:styleId="ConsNormal">
    <w:name w:val="ConsNormal"/>
    <w:link w:val="ConsNormal0"/>
    <w:rsid w:val="00287161"/>
    <w:pPr>
      <w:widowControl w:val="0"/>
      <w:ind w:firstLine="720"/>
    </w:pPr>
    <w:rPr>
      <w:rFonts w:ascii="Arial" w:hAnsi="Arial"/>
      <w:sz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287161"/>
    <w:rPr>
      <w:rFonts w:ascii="Arial" w:hAnsi="Arial"/>
      <w:sz w:val="22"/>
      <w:lang w:eastAsia="en-US"/>
    </w:rPr>
  </w:style>
  <w:style w:type="paragraph" w:customStyle="1" w:styleId="Default">
    <w:name w:val="Default"/>
    <w:rsid w:val="0028716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ja-JP"/>
    </w:rPr>
  </w:style>
  <w:style w:type="character" w:customStyle="1" w:styleId="ConsNormalChar">
    <w:name w:val="ConsNormal Char"/>
    <w:locked/>
    <w:rsid w:val="000208C6"/>
    <w:rPr>
      <w:rFonts w:ascii="Arial" w:hAnsi="Arial" w:cs="Arial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semiHidden="1"/>
    <w:lsdException w:name="footer" w:semiHidden="1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200F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00F48"/>
    <w:rPr>
      <w:rFonts w:ascii="Times New Roman" w:hAnsi="Times New Roman"/>
    </w:rPr>
  </w:style>
  <w:style w:type="paragraph" w:styleId="afc">
    <w:name w:val="footnote text"/>
    <w:basedOn w:val="a"/>
    <w:link w:val="afd"/>
    <w:rsid w:val="00200F48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200F48"/>
    <w:rPr>
      <w:rFonts w:ascii="Times New Roman" w:hAnsi="Times New Roman"/>
    </w:rPr>
  </w:style>
  <w:style w:type="character" w:styleId="afe">
    <w:name w:val="footnote reference"/>
    <w:basedOn w:val="a0"/>
    <w:rsid w:val="00200F48"/>
    <w:rPr>
      <w:vertAlign w:val="superscript"/>
    </w:rPr>
  </w:style>
  <w:style w:type="paragraph" w:customStyle="1" w:styleId="ConsNormal">
    <w:name w:val="ConsNormal"/>
    <w:link w:val="ConsNormal0"/>
    <w:rsid w:val="00287161"/>
    <w:pPr>
      <w:widowControl w:val="0"/>
      <w:ind w:firstLine="720"/>
    </w:pPr>
    <w:rPr>
      <w:rFonts w:ascii="Arial" w:hAnsi="Arial"/>
      <w:sz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287161"/>
    <w:rPr>
      <w:rFonts w:ascii="Arial" w:hAnsi="Arial"/>
      <w:sz w:val="22"/>
      <w:lang w:eastAsia="en-US"/>
    </w:rPr>
  </w:style>
  <w:style w:type="paragraph" w:customStyle="1" w:styleId="Default">
    <w:name w:val="Default"/>
    <w:rsid w:val="0028716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ja-JP"/>
    </w:rPr>
  </w:style>
  <w:style w:type="character" w:customStyle="1" w:styleId="ConsNormalChar">
    <w:name w:val="ConsNormal Char"/>
    <w:locked/>
    <w:rsid w:val="000208C6"/>
    <w:rPr>
      <w:rFonts w:ascii="Arial" w:hAnsi="Arial" w:cs="Arial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5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687</Words>
  <Characters>4655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5332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4</cp:revision>
  <cp:lastPrinted>2019-05-13T16:02:00Z</cp:lastPrinted>
  <dcterms:created xsi:type="dcterms:W3CDTF">2019-10-18T15:06:00Z</dcterms:created>
  <dcterms:modified xsi:type="dcterms:W3CDTF">2019-10-22T07:11:00Z</dcterms:modified>
</cp:coreProperties>
</file>