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</w:t>
            </w:r>
            <w:bookmarkStart w:id="0" w:name="_GoBack"/>
            <w:bookmarkEnd w:id="0"/>
            <w:r w:rsidRPr="00506C7C">
              <w:rPr>
                <w:sz w:val="22"/>
                <w:szCs w:val="22"/>
              </w:rPr>
              <w:t>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427F2">
              <w:rPr>
                <w:sz w:val="22"/>
                <w:szCs w:val="22"/>
              </w:rPr>
              <w:t>27</w:t>
            </w:r>
            <w:r w:rsidR="00A37E17">
              <w:rPr>
                <w:sz w:val="22"/>
                <w:szCs w:val="22"/>
              </w:rPr>
              <w:t xml:space="preserve">» </w:t>
            </w:r>
            <w:r w:rsidR="007A549D">
              <w:rPr>
                <w:sz w:val="22"/>
                <w:szCs w:val="22"/>
              </w:rPr>
              <w:t xml:space="preserve">ноября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A549D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2279CA">
              <w:rPr>
                <w:sz w:val="22"/>
                <w:szCs w:val="22"/>
              </w:rPr>
              <w:t>ноября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A427F2" w:rsidRPr="00A427F2" w:rsidRDefault="00A427F2" w:rsidP="00A427F2">
            <w:pPr>
              <w:rPr>
                <w:sz w:val="22"/>
                <w:szCs w:val="22"/>
              </w:rPr>
            </w:pPr>
            <w:r w:rsidRPr="00A427F2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427F2">
              <w:rPr>
                <w:sz w:val="22"/>
                <w:szCs w:val="22"/>
              </w:rPr>
              <w:t>Экспобанк</w:t>
            </w:r>
            <w:proofErr w:type="spellEnd"/>
            <w:r w:rsidRPr="00A427F2">
              <w:rPr>
                <w:sz w:val="22"/>
                <w:szCs w:val="22"/>
              </w:rPr>
              <w:t>»</w:t>
            </w:r>
          </w:p>
          <w:p w:rsidR="00A427F2" w:rsidRPr="00A427F2" w:rsidRDefault="00A427F2" w:rsidP="00A427F2">
            <w:pPr>
              <w:rPr>
                <w:sz w:val="22"/>
                <w:szCs w:val="22"/>
              </w:rPr>
            </w:pPr>
            <w:r w:rsidRPr="00A427F2">
              <w:rPr>
                <w:sz w:val="22"/>
                <w:szCs w:val="22"/>
              </w:rPr>
              <w:t>2.  Об изменении размера оплаты аудиторской организации</w:t>
            </w:r>
          </w:p>
          <w:p w:rsidR="00A427F2" w:rsidRPr="00A427F2" w:rsidRDefault="00A427F2" w:rsidP="00A427F2">
            <w:pPr>
              <w:rPr>
                <w:sz w:val="22"/>
                <w:szCs w:val="22"/>
              </w:rPr>
            </w:pPr>
            <w:r w:rsidRPr="00A427F2">
              <w:rPr>
                <w:sz w:val="22"/>
                <w:szCs w:val="22"/>
              </w:rPr>
              <w:t>3. Об ознакомлении с информацией</w:t>
            </w:r>
          </w:p>
          <w:p w:rsidR="00C632B9" w:rsidRPr="007A549D" w:rsidRDefault="00C632B9" w:rsidP="00A427F2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7A549D" w:rsidP="00A4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27F2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A549D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7F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2017-11-27T16:20:00Z</dcterms:created>
  <dcterms:modified xsi:type="dcterms:W3CDTF">2017-11-27T16:20:00Z</dcterms:modified>
</cp:coreProperties>
</file>