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307127" w:rsidP="00307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раскрытии эмитентом ежеквартального отчета 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307127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  <w:r w:rsidR="00307127">
              <w:rPr>
                <w:sz w:val="22"/>
                <w:szCs w:val="22"/>
              </w:rPr>
              <w:t xml:space="preserve"> (для некоммерческой организации </w:t>
            </w:r>
            <w:proofErr w:type="gramStart"/>
            <w:r w:rsidR="00307127">
              <w:rPr>
                <w:sz w:val="22"/>
                <w:szCs w:val="22"/>
              </w:rPr>
              <w:t>–н</w:t>
            </w:r>
            <w:proofErr w:type="gramEnd"/>
            <w:r w:rsidR="00307127">
              <w:rPr>
                <w:sz w:val="22"/>
                <w:szCs w:val="22"/>
              </w:rPr>
              <w:t>аименование)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211E32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9" w:history="1">
              <w:r w:rsidR="00211E32" w:rsidRPr="00E05E80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211E32"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049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85"/>
        <w:gridCol w:w="28"/>
      </w:tblGrid>
      <w:tr w:rsidR="003D6A44" w:rsidRPr="00506C7C" w:rsidTr="00211E32">
        <w:trPr>
          <w:gridBefore w:val="1"/>
          <w:gridAfter w:val="1"/>
          <w:wBefore w:w="28" w:type="dxa"/>
          <w:wAfter w:w="28" w:type="dxa"/>
        </w:trPr>
        <w:tc>
          <w:tcPr>
            <w:tcW w:w="9923" w:type="dxa"/>
            <w:gridSpan w:val="1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</w:p>
        </w:tc>
      </w:tr>
      <w:tr w:rsidR="003D6A44" w:rsidRPr="00506C7C" w:rsidTr="00211E32">
        <w:trPr>
          <w:gridBefore w:val="1"/>
          <w:gridAfter w:val="1"/>
          <w:wBefore w:w="28" w:type="dxa"/>
          <w:wAfter w:w="28" w:type="dxa"/>
          <w:trHeight w:val="1124"/>
        </w:trPr>
        <w:tc>
          <w:tcPr>
            <w:tcW w:w="9923" w:type="dxa"/>
            <w:gridSpan w:val="12"/>
          </w:tcPr>
          <w:p w:rsidR="002F7E18" w:rsidRPr="00211E32" w:rsidRDefault="00211E32" w:rsidP="00AA2E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1E32">
              <w:rPr>
                <w:color w:val="000000"/>
                <w:sz w:val="22"/>
                <w:szCs w:val="22"/>
              </w:rPr>
              <w:t xml:space="preserve">2. Содержание сообщения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2.1. Вид документа, раскрытого эмитентом, и отчетный период, за который он составлен: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C4414B">
              <w:rPr>
                <w:b/>
                <w:i/>
                <w:color w:val="000000"/>
                <w:sz w:val="22"/>
                <w:szCs w:val="22"/>
              </w:rPr>
              <w:t xml:space="preserve">жеквартальный отчет за период </w:t>
            </w:r>
            <w:r w:rsidR="00AF27C5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="009A0580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="009A0580" w:rsidRPr="009A058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кв. 201</w:t>
            </w:r>
            <w:r w:rsidR="00F955EC"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AF27C5" w:rsidRPr="00AF27C5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Pr="00211E32">
              <w:rPr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2.2. Дата опубликования текста ежеквартального отчета на странице в сети Интернет: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4306B4">
              <w:rPr>
                <w:b/>
                <w:i/>
                <w:color w:val="000000"/>
                <w:sz w:val="22"/>
                <w:szCs w:val="22"/>
              </w:rPr>
              <w:t>3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4306B4">
              <w:rPr>
                <w:b/>
                <w:i/>
                <w:color w:val="000000"/>
                <w:sz w:val="22"/>
                <w:szCs w:val="22"/>
              </w:rPr>
              <w:t>11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.201</w:t>
            </w:r>
            <w:r w:rsidR="00F955EC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color w:val="000000"/>
                <w:sz w:val="22"/>
                <w:szCs w:val="22"/>
              </w:rPr>
              <w:t xml:space="preserve">.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AF27C5" w:rsidP="004F638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11E32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11E32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ООО «</w:t>
            </w:r>
            <w:proofErr w:type="spellStart"/>
            <w:r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AF27C5" w:rsidRDefault="00AF27C5" w:rsidP="004F638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70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F955EC" w:rsidRDefault="00C4414B" w:rsidP="00430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306B4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9A0580" w:rsidRDefault="004306B4" w:rsidP="009A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F955E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955EC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891446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9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891446" w:rsidRDefault="00211E32" w:rsidP="004F638D">
            <w:pPr>
              <w:rPr>
                <w:sz w:val="22"/>
                <w:szCs w:val="22"/>
              </w:rPr>
            </w:pPr>
          </w:p>
        </w:tc>
      </w:tr>
    </w:tbl>
    <w:p w:rsidR="00211E32" w:rsidRPr="0004780D" w:rsidRDefault="00211E32" w:rsidP="00211E32">
      <w:pPr>
        <w:rPr>
          <w:sz w:val="2"/>
          <w:szCs w:val="2"/>
        </w:rPr>
      </w:pPr>
    </w:p>
    <w:p w:rsidR="003D6A44" w:rsidRPr="00506C7C" w:rsidRDefault="003D6A44">
      <w:pPr>
        <w:rPr>
          <w:sz w:val="22"/>
          <w:szCs w:val="22"/>
        </w:rPr>
      </w:pPr>
    </w:p>
    <w:sectPr w:rsidR="003D6A44" w:rsidRPr="00506C7C" w:rsidSect="006C3863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C2" w:rsidRDefault="00CE02C2">
      <w:r>
        <w:separator/>
      </w:r>
    </w:p>
  </w:endnote>
  <w:endnote w:type="continuationSeparator" w:id="0">
    <w:p w:rsidR="00CE02C2" w:rsidRDefault="00CE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306B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C2" w:rsidRDefault="00CE02C2">
      <w:r>
        <w:separator/>
      </w:r>
    </w:p>
  </w:footnote>
  <w:footnote w:type="continuationSeparator" w:id="0">
    <w:p w:rsidR="00CE02C2" w:rsidRDefault="00CE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429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9F8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066B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3B58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1E32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3A12"/>
    <w:rsid w:val="002D739D"/>
    <w:rsid w:val="002E0E86"/>
    <w:rsid w:val="002F413B"/>
    <w:rsid w:val="002F7E18"/>
    <w:rsid w:val="00303B30"/>
    <w:rsid w:val="00307127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353"/>
    <w:rsid w:val="00424AB3"/>
    <w:rsid w:val="00425287"/>
    <w:rsid w:val="0042550A"/>
    <w:rsid w:val="004306B4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C0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5FE4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554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46B5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0580"/>
    <w:rsid w:val="009B0873"/>
    <w:rsid w:val="009B0AFB"/>
    <w:rsid w:val="009B69EB"/>
    <w:rsid w:val="009C6A7E"/>
    <w:rsid w:val="009D3036"/>
    <w:rsid w:val="009D32F4"/>
    <w:rsid w:val="009D5F24"/>
    <w:rsid w:val="009D7B92"/>
    <w:rsid w:val="009E1274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2EBB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27C5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0EB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15"/>
    <w:rsid w:val="00C20D48"/>
    <w:rsid w:val="00C212E5"/>
    <w:rsid w:val="00C25E03"/>
    <w:rsid w:val="00C262DF"/>
    <w:rsid w:val="00C31D53"/>
    <w:rsid w:val="00C325E2"/>
    <w:rsid w:val="00C3552F"/>
    <w:rsid w:val="00C35844"/>
    <w:rsid w:val="00C4243C"/>
    <w:rsid w:val="00C4414B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4161"/>
    <w:rsid w:val="00CD4DB1"/>
    <w:rsid w:val="00CD5038"/>
    <w:rsid w:val="00CE02C2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EF3A8C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5B0"/>
    <w:rsid w:val="00F66B9A"/>
    <w:rsid w:val="00F74959"/>
    <w:rsid w:val="00F76C32"/>
    <w:rsid w:val="00F90E52"/>
    <w:rsid w:val="00F9104F"/>
    <w:rsid w:val="00F955EC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po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D31C-AA48-4D3F-80C2-34EB0C9C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1266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2015-11-18T16:06:00Z</dcterms:created>
  <dcterms:modified xsi:type="dcterms:W3CDTF">2015-11-18T16:06:00Z</dcterms:modified>
</cp:coreProperties>
</file>