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840CED" w:rsidRDefault="00840CED" w:rsidP="00C94227">
      <w:pPr>
        <w:jc w:val="center"/>
        <w:rPr>
          <w:b/>
          <w:sz w:val="22"/>
          <w:szCs w:val="22"/>
        </w:rPr>
      </w:pPr>
      <w:r w:rsidRPr="00B21D2E">
        <w:rPr>
          <w:b/>
          <w:sz w:val="22"/>
          <w:szCs w:val="22"/>
        </w:rPr>
        <w:t xml:space="preserve">Исправленная версия Сообщения, опубликованного </w:t>
      </w:r>
      <w:r w:rsidRPr="00840CED">
        <w:rPr>
          <w:b/>
          <w:sz w:val="22"/>
          <w:szCs w:val="22"/>
        </w:rPr>
        <w:t>30</w:t>
      </w:r>
      <w:r w:rsidRPr="00B21D2E">
        <w:rPr>
          <w:b/>
          <w:sz w:val="22"/>
          <w:szCs w:val="22"/>
        </w:rPr>
        <w:t>.0</w:t>
      </w:r>
      <w:r w:rsidRPr="00840CED">
        <w:rPr>
          <w:b/>
          <w:sz w:val="22"/>
          <w:szCs w:val="22"/>
        </w:rPr>
        <w:t>6</w:t>
      </w:r>
      <w:r w:rsidRPr="00B21D2E">
        <w:rPr>
          <w:b/>
          <w:sz w:val="22"/>
          <w:szCs w:val="22"/>
        </w:rPr>
        <w:t xml:space="preserve">.2015 г. в </w:t>
      </w:r>
      <w:r w:rsidRPr="00840CE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8.</w:t>
      </w:r>
      <w:r w:rsidRPr="00B21D2E">
        <w:rPr>
          <w:b/>
          <w:sz w:val="22"/>
          <w:szCs w:val="22"/>
        </w:rPr>
        <w:t>1</w:t>
      </w:r>
      <w:r w:rsidRPr="00840CED">
        <w:rPr>
          <w:b/>
          <w:sz w:val="22"/>
          <w:szCs w:val="22"/>
        </w:rPr>
        <w:t>2</w:t>
      </w:r>
      <w:r w:rsidRPr="00B21D2E">
        <w:rPr>
          <w:b/>
          <w:sz w:val="22"/>
          <w:szCs w:val="22"/>
        </w:rPr>
        <w:t>.</w:t>
      </w:r>
    </w:p>
    <w:p w:rsidR="00840CED" w:rsidRPr="00840CED" w:rsidRDefault="00840CED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3E319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3E3190" w:rsidRPr="003E3190" w:rsidRDefault="003E3190" w:rsidP="003E3190">
            <w:pPr>
              <w:rPr>
                <w:b/>
                <w:color w:val="000000"/>
                <w:sz w:val="22"/>
                <w:szCs w:val="22"/>
              </w:rPr>
            </w:pPr>
            <w:r w:rsidRPr="003E3190">
              <w:rPr>
                <w:b/>
                <w:color w:val="000000"/>
                <w:sz w:val="22"/>
                <w:szCs w:val="22"/>
                <w:shd w:val="clear" w:color="auto" w:fill="FFFFFF"/>
              </w:rPr>
              <w:t>http://expobank.ru/about/openinfo/events/</w:t>
            </w:r>
            <w:r w:rsidRPr="003E3190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03794" w:rsidRPr="007761E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7761E4">
              <w:rPr>
                <w:sz w:val="22"/>
                <w:szCs w:val="22"/>
              </w:rPr>
              <w:t>Кворум заседания совета директоров (наблюдательного совета) эмитента и результаты голосования</w:t>
            </w:r>
            <w:r w:rsidR="00ED53EF">
              <w:rPr>
                <w:sz w:val="22"/>
                <w:szCs w:val="22"/>
              </w:rPr>
              <w:t xml:space="preserve"> по вопросам о принятии решений:</w:t>
            </w:r>
            <w:r w:rsidR="007761E4">
              <w:rPr>
                <w:sz w:val="22"/>
                <w:szCs w:val="22"/>
              </w:rPr>
              <w:t xml:space="preserve"> </w:t>
            </w:r>
            <w:r w:rsidR="009B0873">
              <w:rPr>
                <w:sz w:val="22"/>
                <w:szCs w:val="22"/>
              </w:rPr>
              <w:t>Кворум для проведения заседания Совета директоров в соответствии с Уставом э</w:t>
            </w:r>
            <w:r w:rsidR="005D7039">
              <w:rPr>
                <w:sz w:val="22"/>
                <w:szCs w:val="22"/>
              </w:rPr>
              <w:t>митента имеется, решения приняты единогласно</w:t>
            </w:r>
            <w:r w:rsidR="009B0873">
              <w:rPr>
                <w:sz w:val="22"/>
                <w:szCs w:val="22"/>
              </w:rPr>
              <w:t>.</w:t>
            </w:r>
          </w:p>
          <w:p w:rsidR="00354826" w:rsidRDefault="00C44B9B" w:rsidP="002F7E18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F7E18" w:rsidRPr="002F7E18">
              <w:rPr>
                <w:sz w:val="22"/>
                <w:szCs w:val="22"/>
              </w:rPr>
              <w:t>Содержание решений, принятых советом директоров (наблюдательным советом) эмитента:</w:t>
            </w:r>
          </w:p>
          <w:p w:rsidR="00776310" w:rsidRDefault="00F10914" w:rsidP="00776310">
            <w:pPr>
              <w:jc w:val="both"/>
              <w:rPr>
                <w:color w:val="000000"/>
                <w:sz w:val="22"/>
                <w:szCs w:val="24"/>
                <w:shd w:val="clear" w:color="auto" w:fill="FFFFFF"/>
              </w:rPr>
            </w:pPr>
            <w:r w:rsidRPr="004F2E22">
              <w:rPr>
                <w:sz w:val="22"/>
                <w:szCs w:val="24"/>
              </w:rPr>
              <w:t xml:space="preserve">1. </w:t>
            </w:r>
            <w:r w:rsidR="00C5503C" w:rsidRPr="00205271">
              <w:rPr>
                <w:rFonts w:eastAsia="Calibri"/>
                <w:color w:val="000000"/>
                <w:sz w:val="24"/>
                <w:szCs w:val="24"/>
              </w:rPr>
              <w:t xml:space="preserve">Утвердить Положение о проведении </w:t>
            </w:r>
            <w:proofErr w:type="gramStart"/>
            <w:r w:rsidR="00C5503C" w:rsidRPr="00205271">
              <w:rPr>
                <w:rFonts w:eastAsia="Calibri"/>
                <w:color w:val="000000"/>
                <w:sz w:val="24"/>
                <w:szCs w:val="24"/>
              </w:rPr>
              <w:t>стресс-тестирования</w:t>
            </w:r>
            <w:proofErr w:type="gramEnd"/>
            <w:r w:rsidR="001E1E1E">
              <w:rPr>
                <w:sz w:val="22"/>
                <w:szCs w:val="22"/>
              </w:rPr>
              <w:t>.</w:t>
            </w:r>
            <w:r w:rsidR="005A2A39">
              <w:rPr>
                <w:sz w:val="22"/>
                <w:szCs w:val="22"/>
              </w:rPr>
              <w:t xml:space="preserve"> (Приложение №1)</w:t>
            </w:r>
          </w:p>
          <w:p w:rsidR="00E26767" w:rsidRDefault="00E2676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E26767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9163D7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эмитента, на котором при</w:t>
            </w:r>
            <w:r w:rsidR="00BA4EF5">
              <w:rPr>
                <w:color w:val="000000" w:themeColor="text1"/>
                <w:sz w:val="22"/>
                <w:szCs w:val="22"/>
              </w:rPr>
              <w:t>няты соответствующие решения: «</w:t>
            </w:r>
            <w:r w:rsidR="00C5503C">
              <w:rPr>
                <w:color w:val="000000" w:themeColor="text1"/>
                <w:sz w:val="22"/>
                <w:szCs w:val="22"/>
              </w:rPr>
              <w:t>30</w:t>
            </w:r>
            <w:r w:rsidR="009163D7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C5503C">
              <w:rPr>
                <w:color w:val="000000" w:themeColor="text1"/>
                <w:sz w:val="22"/>
                <w:szCs w:val="22"/>
              </w:rPr>
              <w:t>июня</w:t>
            </w:r>
            <w:r w:rsidR="0033113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163D7">
              <w:rPr>
                <w:color w:val="000000" w:themeColor="text1"/>
                <w:sz w:val="22"/>
                <w:szCs w:val="22"/>
              </w:rPr>
              <w:t>201</w:t>
            </w:r>
            <w:r w:rsidR="00776310">
              <w:rPr>
                <w:color w:val="000000" w:themeColor="text1"/>
                <w:sz w:val="22"/>
                <w:szCs w:val="22"/>
              </w:rPr>
              <w:t>5</w:t>
            </w:r>
            <w:r w:rsidR="009163D7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9163D7" w:rsidRDefault="009163D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 эмитента: Протокол </w:t>
            </w:r>
            <w:r w:rsidRPr="001E1E1E">
              <w:rPr>
                <w:color w:val="000000" w:themeColor="text1"/>
                <w:sz w:val="22"/>
                <w:szCs w:val="22"/>
              </w:rPr>
              <w:t>№</w:t>
            </w:r>
            <w:r w:rsidR="001E1E1E" w:rsidRPr="001E1E1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D5CA0">
              <w:rPr>
                <w:color w:val="000000" w:themeColor="text1"/>
                <w:sz w:val="22"/>
                <w:szCs w:val="22"/>
              </w:rPr>
              <w:t>1</w:t>
            </w:r>
            <w:r w:rsidR="00C5503C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 от «</w:t>
            </w:r>
            <w:r w:rsidR="00C5503C">
              <w:rPr>
                <w:color w:val="000000" w:themeColor="text1"/>
                <w:sz w:val="22"/>
                <w:szCs w:val="22"/>
              </w:rPr>
              <w:t>30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="0074543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5503C">
              <w:rPr>
                <w:color w:val="000000" w:themeColor="text1"/>
                <w:sz w:val="22"/>
                <w:szCs w:val="22"/>
              </w:rPr>
              <w:t>июня</w:t>
            </w:r>
            <w:r w:rsidR="00F1091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201</w:t>
            </w:r>
            <w:r w:rsidR="00776310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 г. </w:t>
            </w:r>
          </w:p>
          <w:p w:rsidR="00A60EBC" w:rsidRPr="00195CAC" w:rsidRDefault="00A60EBC" w:rsidP="00A60E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2.5. </w:t>
            </w:r>
            <w:r w:rsidRPr="00195CAC">
              <w:rPr>
                <w:rFonts w:ascii="Times New Roman" w:hAnsi="Times New Roman" w:cs="Times New Roman"/>
                <w:sz w:val="22"/>
                <w:szCs w:val="22"/>
              </w:rPr>
              <w:t xml:space="preserve">Краткое описание внесенных изменений: изменения внесены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пп.1 </w:t>
            </w:r>
            <w:r w:rsidRPr="00195CAC">
              <w:rPr>
                <w:rFonts w:ascii="Times New Roman" w:hAnsi="Times New Roman" w:cs="Times New Roman"/>
                <w:sz w:val="22"/>
                <w:szCs w:val="22"/>
              </w:rPr>
              <w:t>п. 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95CAC">
              <w:rPr>
                <w:rFonts w:ascii="Times New Roman" w:hAnsi="Times New Roman" w:cs="Times New Roman"/>
                <w:sz w:val="22"/>
                <w:szCs w:val="22"/>
              </w:rPr>
              <w:t>. Сообщения о существенном факте «</w:t>
            </w:r>
            <w:r w:rsidRPr="00A60EBC">
              <w:rPr>
                <w:rFonts w:ascii="Times New Roman" w:hAnsi="Times New Roman" w:cs="Times New Roman"/>
                <w:sz w:val="22"/>
                <w:szCs w:val="22"/>
              </w:rPr>
              <w:t>Об отдельных решениях, принятых советом директоров (наблюдательным советом) эмитента</w:t>
            </w:r>
            <w:r w:rsidRPr="00195CAC">
              <w:rPr>
                <w:rFonts w:ascii="Times New Roman" w:hAnsi="Times New Roman" w:cs="Times New Roman"/>
                <w:sz w:val="22"/>
                <w:szCs w:val="22"/>
              </w:rPr>
              <w:t xml:space="preserve">», опубликованного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195CAC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Pr="00195CAC">
              <w:rPr>
                <w:rFonts w:ascii="Times New Roman" w:hAnsi="Times New Roman" w:cs="Times New Roman"/>
                <w:sz w:val="22"/>
                <w:szCs w:val="22"/>
              </w:rPr>
              <w:t xml:space="preserve">2015 г.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195C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95C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840CED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5A2A39" w:rsidP="005A2A39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</w:t>
            </w:r>
            <w:r w:rsidR="00C5503C">
              <w:rPr>
                <w:rFonts w:eastAsia="SimSun"/>
                <w:sz w:val="22"/>
                <w:szCs w:val="22"/>
              </w:rPr>
              <w:t xml:space="preserve"> </w:t>
            </w:r>
            <w:r>
              <w:rPr>
                <w:rFonts w:eastAsia="SimSun"/>
                <w:sz w:val="22"/>
                <w:szCs w:val="22"/>
              </w:rPr>
              <w:t>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A2A39" w:rsidRDefault="00840CED" w:rsidP="00776310">
            <w:pPr>
              <w:jc w:val="center"/>
              <w:rPr>
                <w:sz w:val="22"/>
                <w:szCs w:val="22"/>
              </w:rPr>
            </w:pPr>
            <w:r w:rsidRPr="005A2A39">
              <w:rPr>
                <w:sz w:val="22"/>
                <w:szCs w:val="22"/>
              </w:rPr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840CED" w:rsidRDefault="00840CED" w:rsidP="00840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776310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776310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5B" w:rsidRDefault="0068385B">
      <w:r>
        <w:separator/>
      </w:r>
    </w:p>
  </w:endnote>
  <w:endnote w:type="continuationSeparator" w:id="0">
    <w:p w:rsidR="0068385B" w:rsidRDefault="0068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D6404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D6404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60EBC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5B" w:rsidRDefault="0068385B">
      <w:r>
        <w:separator/>
      </w:r>
    </w:p>
  </w:footnote>
  <w:footnote w:type="continuationSeparator" w:id="0">
    <w:p w:rsidR="0068385B" w:rsidRDefault="00683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4093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1E1E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3113E"/>
    <w:rsid w:val="003425D4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190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2E22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37C89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A39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385B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CA0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76310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B1339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0CED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0BB3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0EBC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503C"/>
    <w:rsid w:val="00C55D0D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4046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12C2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92927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4CD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E6429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37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3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1875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4</cp:revision>
  <cp:lastPrinted>2013-07-22T15:43:00Z</cp:lastPrinted>
  <dcterms:created xsi:type="dcterms:W3CDTF">2015-07-06T06:57:00Z</dcterms:created>
  <dcterms:modified xsi:type="dcterms:W3CDTF">2015-07-06T07:32:00Z</dcterms:modified>
</cp:coreProperties>
</file>