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E34492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85115F">
        <w:rPr>
          <w:b/>
          <w:sz w:val="22"/>
          <w:szCs w:val="22"/>
        </w:rPr>
        <w:t>созыве общего собрания участников (акционеров) эмитента</w:t>
      </w:r>
      <w:r w:rsidRPr="00E34492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E507B9" w:rsidRDefault="00E34492" w:rsidP="00E507B9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</w:t>
            </w:r>
            <w:proofErr w:type="gramStart"/>
            <w:r w:rsidRPr="00E34492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внеочередное. </w:t>
            </w:r>
            <w:r w:rsidRPr="00E34492">
              <w:rPr>
                <w:sz w:val="22"/>
                <w:szCs w:val="22"/>
              </w:rPr>
              <w:br/>
              <w:t>2.2.</w:t>
            </w:r>
            <w:proofErr w:type="gramEnd"/>
            <w:r w:rsidRPr="00E34492">
              <w:rPr>
                <w:sz w:val="22"/>
                <w:szCs w:val="22"/>
              </w:rPr>
              <w:t xml:space="preserve">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E34492">
              <w:rPr>
                <w:sz w:val="22"/>
                <w:szCs w:val="22"/>
              </w:rPr>
              <w:br/>
      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Дата проведения внеочередного общего собрания участников –</w:t>
            </w:r>
            <w:r w:rsidR="00E507B9">
              <w:rPr>
                <w:sz w:val="22"/>
                <w:szCs w:val="22"/>
              </w:rPr>
              <w:t>26</w:t>
            </w:r>
            <w:r w:rsidRPr="00E34492">
              <w:rPr>
                <w:sz w:val="22"/>
                <w:szCs w:val="22"/>
              </w:rPr>
              <w:t xml:space="preserve"> декабря 2014 г., почтовый адрес, по которому должны направляться заполненные бюллетени-107078, г. Москва, ул. Каланчевская, дом 29, стр.2. </w:t>
            </w:r>
            <w:r w:rsidRPr="00E34492">
              <w:rPr>
                <w:sz w:val="22"/>
                <w:szCs w:val="22"/>
              </w:rPr>
              <w:br/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E507B9">
              <w:rPr>
                <w:sz w:val="22"/>
                <w:szCs w:val="22"/>
              </w:rPr>
              <w:t>26</w:t>
            </w:r>
            <w:r w:rsidRPr="00E34492">
              <w:rPr>
                <w:sz w:val="22"/>
                <w:szCs w:val="22"/>
              </w:rPr>
              <w:t xml:space="preserve"> декабря 2014 г.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E507B9">
              <w:rPr>
                <w:sz w:val="22"/>
                <w:szCs w:val="22"/>
              </w:rPr>
              <w:t>23</w:t>
            </w:r>
            <w:r w:rsidRPr="00E34492">
              <w:rPr>
                <w:sz w:val="22"/>
                <w:szCs w:val="22"/>
              </w:rPr>
              <w:t xml:space="preserve"> декабря 2014 г. </w:t>
            </w:r>
            <w:r w:rsidRPr="00E34492">
              <w:rPr>
                <w:sz w:val="22"/>
                <w:szCs w:val="22"/>
              </w:rPr>
              <w:br/>
              <w:t>2.6. Повестка дня общего собрания участников (акционеров) эми</w:t>
            </w:r>
            <w:r w:rsidR="00E507B9">
              <w:rPr>
                <w:sz w:val="22"/>
                <w:szCs w:val="22"/>
              </w:rPr>
              <w:t xml:space="preserve">тента: </w:t>
            </w:r>
          </w:p>
          <w:p w:rsidR="00E507B9" w:rsidRPr="00E507B9" w:rsidRDefault="00E507B9" w:rsidP="00E50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507B9">
              <w:rPr>
                <w:sz w:val="22"/>
                <w:szCs w:val="22"/>
              </w:rPr>
              <w:t>Об участ</w:t>
            </w:r>
            <w:proofErr w:type="gramStart"/>
            <w:r w:rsidRPr="00E507B9">
              <w:rPr>
                <w:sz w:val="22"/>
                <w:szCs w:val="22"/>
              </w:rPr>
              <w:t>ии ООО</w:t>
            </w:r>
            <w:proofErr w:type="gramEnd"/>
            <w:r w:rsidRPr="00E507B9">
              <w:rPr>
                <w:sz w:val="22"/>
                <w:szCs w:val="22"/>
              </w:rPr>
              <w:t xml:space="preserve"> «</w:t>
            </w:r>
            <w:proofErr w:type="spellStart"/>
            <w:r w:rsidRPr="00E507B9">
              <w:rPr>
                <w:sz w:val="22"/>
                <w:szCs w:val="22"/>
              </w:rPr>
              <w:t>Экспобанк</w:t>
            </w:r>
            <w:proofErr w:type="spellEnd"/>
            <w:r w:rsidRPr="00E507B9">
              <w:rPr>
                <w:sz w:val="22"/>
                <w:szCs w:val="22"/>
              </w:rPr>
              <w:t>» в другом юридическом лице.</w:t>
            </w:r>
          </w:p>
          <w:p w:rsidR="002F7E18" w:rsidRPr="00E34492" w:rsidRDefault="00E507B9" w:rsidP="00E507B9">
            <w:pPr>
              <w:jc w:val="both"/>
              <w:rPr>
                <w:color w:val="365F91"/>
                <w:sz w:val="22"/>
                <w:szCs w:val="22"/>
              </w:rPr>
            </w:pPr>
            <w:r w:rsidRPr="00E507B9">
              <w:rPr>
                <w:sz w:val="22"/>
                <w:szCs w:val="22"/>
              </w:rPr>
              <w:t xml:space="preserve">2. </w:t>
            </w:r>
            <w:r w:rsidRPr="00E507B9">
              <w:rPr>
                <w:sz w:val="22"/>
                <w:szCs w:val="22"/>
              </w:rPr>
              <w:t>Об оформлении протокола Общего собрания участников ООО «</w:t>
            </w:r>
            <w:proofErr w:type="spellStart"/>
            <w:r w:rsidRPr="00E507B9">
              <w:rPr>
                <w:sz w:val="22"/>
                <w:szCs w:val="22"/>
              </w:rPr>
              <w:t>Экспобанк</w:t>
            </w:r>
            <w:proofErr w:type="spellEnd"/>
            <w:r w:rsidRPr="00E507B9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br/>
            </w:r>
            <w:r w:rsidR="00E34492" w:rsidRPr="00E34492">
              <w:rPr>
                <w:sz w:val="22"/>
                <w:szCs w:val="22"/>
              </w:rPr>
              <w:br/>
              <w:t>2.7.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информацией и материалами по вопросам повестки дня лица, участвующие во внеочередном общем собрании участников могут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E507B9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A2BF1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E507B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E507B9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E3449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B7754B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B7754B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05" w:rsidRDefault="00EF4305">
      <w:r>
        <w:separator/>
      </w:r>
    </w:p>
  </w:endnote>
  <w:endnote w:type="continuationSeparator" w:id="0">
    <w:p w:rsidR="00EF4305" w:rsidRDefault="00EF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07B9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05" w:rsidRDefault="00EF4305">
      <w:r>
        <w:separator/>
      </w:r>
    </w:p>
  </w:footnote>
  <w:footnote w:type="continuationSeparator" w:id="0">
    <w:p w:rsidR="00EF4305" w:rsidRDefault="00EF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115F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07B9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EF4305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2418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2014-12-23T15:31:00Z</dcterms:created>
  <dcterms:modified xsi:type="dcterms:W3CDTF">2014-12-23T15:31:00Z</dcterms:modified>
</cp:coreProperties>
</file>