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8279EC">
              <w:rPr>
                <w:color w:val="000000" w:themeColor="text1"/>
                <w:sz w:val="22"/>
                <w:szCs w:val="22"/>
              </w:rPr>
              <w:t>2</w:t>
            </w:r>
            <w:r w:rsidR="008D2E7D">
              <w:rPr>
                <w:color w:val="000000" w:themeColor="text1"/>
                <w:sz w:val="22"/>
                <w:szCs w:val="22"/>
              </w:rPr>
              <w:t>5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896ACA">
              <w:rPr>
                <w:color w:val="000000" w:themeColor="text1"/>
                <w:sz w:val="22"/>
                <w:szCs w:val="22"/>
              </w:rPr>
              <w:t>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896ACA">
              <w:rPr>
                <w:color w:val="000000" w:themeColor="text1"/>
                <w:sz w:val="22"/>
                <w:szCs w:val="22"/>
              </w:rPr>
              <w:t>0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00 000 000,00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896ACA">
              <w:rPr>
                <w:color w:val="000000" w:themeColor="text1"/>
                <w:sz w:val="22"/>
                <w:szCs w:val="22"/>
              </w:rPr>
              <w:t>один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BA2450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896ACA">
              <w:rPr>
                <w:color w:val="000000" w:themeColor="text1"/>
                <w:sz w:val="22"/>
                <w:szCs w:val="22"/>
              </w:rPr>
              <w:t>1</w:t>
            </w:r>
            <w:r w:rsidR="00CD1EA4">
              <w:rPr>
                <w:color w:val="000000" w:themeColor="text1"/>
                <w:sz w:val="22"/>
                <w:szCs w:val="22"/>
              </w:rPr>
              <w:t>,</w:t>
            </w:r>
            <w:r w:rsidR="00896ACA">
              <w:rPr>
                <w:color w:val="000000" w:themeColor="text1"/>
                <w:sz w:val="22"/>
                <w:szCs w:val="22"/>
              </w:rPr>
              <w:t>5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8279EC">
              <w:rPr>
                <w:sz w:val="22"/>
                <w:szCs w:val="22"/>
              </w:rPr>
              <w:t>2</w:t>
            </w:r>
            <w:r w:rsidR="008D2E7D">
              <w:rPr>
                <w:sz w:val="22"/>
                <w:szCs w:val="22"/>
              </w:rPr>
              <w:t>2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B11436" w:rsidRPr="00B11436">
              <w:rPr>
                <w:sz w:val="22"/>
                <w:szCs w:val="22"/>
              </w:rPr>
              <w:t>сделка предварительно не одобрялась органами управления эмитента</w:t>
            </w:r>
            <w:r w:rsidR="00B11436">
              <w:rPr>
                <w:sz w:val="22"/>
                <w:szCs w:val="22"/>
              </w:rPr>
              <w:t>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8D2E7D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8D2E7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  <w:bookmarkStart w:id="0" w:name="_GoBack"/>
            <w:bookmarkEnd w:id="0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8D2E7D" w:rsidRDefault="008279EC" w:rsidP="008D2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D2E7D">
              <w:rPr>
                <w:sz w:val="22"/>
                <w:szCs w:val="22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FF" w:rsidRDefault="00216EFF">
      <w:r>
        <w:separator/>
      </w:r>
    </w:p>
  </w:endnote>
  <w:endnote w:type="continuationSeparator" w:id="0">
    <w:p w:rsidR="00216EFF" w:rsidRDefault="002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D2E7D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FF" w:rsidRDefault="00216EFF">
      <w:r>
        <w:separator/>
      </w:r>
    </w:p>
  </w:footnote>
  <w:footnote w:type="continuationSeparator" w:id="0">
    <w:p w:rsidR="00216EFF" w:rsidRDefault="0021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B0517"/>
    <w:rsid w:val="008B215A"/>
    <w:rsid w:val="008B52EA"/>
    <w:rsid w:val="008B6C9E"/>
    <w:rsid w:val="008B78E2"/>
    <w:rsid w:val="008C1302"/>
    <w:rsid w:val="008C7253"/>
    <w:rsid w:val="008D2E7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2172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2016-04-22T09:57:00Z</dcterms:created>
  <dcterms:modified xsi:type="dcterms:W3CDTF">2016-04-22T09:57:00Z</dcterms:modified>
</cp:coreProperties>
</file>